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04" w:rsidRPr="00303E00" w:rsidRDefault="00101614" w:rsidP="00E86E04">
      <w:pPr>
        <w:jc w:val="center"/>
        <w:rPr>
          <w:rFonts w:ascii="Maiandra GD" w:hAnsi="Maiandra GD"/>
          <w:b/>
          <w:color w:val="000000"/>
          <w:sz w:val="28"/>
          <w:szCs w:val="28"/>
          <w:lang w:val="es-GT" w:eastAsia="es-GT"/>
        </w:rPr>
      </w:pPr>
      <w:r w:rsidRPr="00303E00">
        <w:rPr>
          <w:rFonts w:ascii="Maiandra GD" w:hAnsi="Maiandra GD"/>
          <w:b/>
          <w:color w:val="000000"/>
          <w:sz w:val="28"/>
          <w:szCs w:val="28"/>
          <w:lang w:val="es-GT" w:eastAsia="es-GT"/>
        </w:rPr>
        <w:t xml:space="preserve">INFORME DE GESTIÓN DEL </w:t>
      </w:r>
      <w:r w:rsidR="00E0776B">
        <w:rPr>
          <w:rFonts w:ascii="Maiandra GD" w:hAnsi="Maiandra GD"/>
          <w:b/>
          <w:color w:val="000000"/>
          <w:sz w:val="28"/>
          <w:szCs w:val="28"/>
          <w:lang w:val="es-GT" w:eastAsia="es-GT"/>
        </w:rPr>
        <w:t xml:space="preserve">ADMINISTRADOR DEL </w:t>
      </w:r>
      <w:r w:rsidRPr="00303E00">
        <w:rPr>
          <w:rFonts w:ascii="Maiandra GD" w:hAnsi="Maiandra GD"/>
          <w:b/>
          <w:color w:val="000000"/>
          <w:sz w:val="28"/>
          <w:szCs w:val="28"/>
          <w:lang w:val="es-GT" w:eastAsia="es-GT"/>
        </w:rPr>
        <w:t>CENTRO DE ADMINISTRACIÓN DE JUSTICIA</w:t>
      </w:r>
      <w:r w:rsidR="00E0776B">
        <w:rPr>
          <w:rFonts w:ascii="Maiandra GD" w:hAnsi="Maiandra GD"/>
          <w:b/>
          <w:color w:val="000000"/>
          <w:sz w:val="28"/>
          <w:szCs w:val="28"/>
          <w:lang w:val="es-GT" w:eastAsia="es-GT"/>
        </w:rPr>
        <w:t xml:space="preserve"> Y BUFETE POPULAR</w:t>
      </w:r>
      <w:r w:rsidRPr="00303E00">
        <w:rPr>
          <w:rFonts w:ascii="Maiandra GD" w:hAnsi="Maiandra GD"/>
          <w:b/>
          <w:color w:val="000000"/>
          <w:sz w:val="28"/>
          <w:szCs w:val="28"/>
          <w:lang w:val="es-GT" w:eastAsia="es-GT"/>
        </w:rPr>
        <w:t xml:space="preserve"> DE NEBAJ-QUICHÉ. 2022. </w:t>
      </w:r>
    </w:p>
    <w:p w:rsidR="00E86E04" w:rsidRPr="00952FFD" w:rsidRDefault="001E4FCC" w:rsidP="001E4FCC">
      <w:pPr>
        <w:jc w:val="both"/>
        <w:rPr>
          <w:rFonts w:ascii="Maiandra GD" w:hAnsi="Maiandra GD"/>
          <w:b/>
          <w:color w:val="000000"/>
          <w:u w:val="single"/>
          <w:lang w:val="es-GT" w:eastAsia="es-GT"/>
        </w:rPr>
      </w:pPr>
      <w:r w:rsidRPr="00952FFD">
        <w:rPr>
          <w:rFonts w:ascii="Maiandra GD" w:hAnsi="Maiandra GD"/>
          <w:b/>
          <w:color w:val="000000"/>
          <w:u w:val="single"/>
          <w:lang w:val="es-GT" w:eastAsia="es-GT"/>
        </w:rPr>
        <w:t>IDENTIFICACIÓN</w:t>
      </w:r>
      <w:bookmarkStart w:id="0" w:name="_GoBack"/>
      <w:bookmarkEnd w:id="0"/>
    </w:p>
    <w:p w:rsidR="00E86E04" w:rsidRPr="00952FFD" w:rsidRDefault="00E86E04" w:rsidP="001E4FCC">
      <w:pPr>
        <w:jc w:val="both"/>
        <w:rPr>
          <w:rFonts w:ascii="Maiandra GD" w:hAnsi="Maiandra GD"/>
          <w:b/>
          <w:color w:val="000000"/>
          <w:lang w:val="es-GT" w:eastAsia="es-GT"/>
        </w:rPr>
      </w:pPr>
    </w:p>
    <w:p w:rsidR="00E86E04" w:rsidRPr="00952FFD" w:rsidRDefault="00101614" w:rsidP="001E4FCC">
      <w:pPr>
        <w:pStyle w:val="Prrafodelista"/>
        <w:numPr>
          <w:ilvl w:val="0"/>
          <w:numId w:val="22"/>
        </w:numPr>
        <w:jc w:val="both"/>
        <w:rPr>
          <w:rFonts w:ascii="Maiandra GD" w:hAnsi="Maiandra GD"/>
          <w:b/>
          <w:color w:val="000000"/>
          <w:lang w:val="es-GT" w:eastAsia="es-GT"/>
        </w:rPr>
      </w:pPr>
      <w:r>
        <w:rPr>
          <w:rFonts w:ascii="Maiandra GD" w:hAnsi="Maiandra GD"/>
          <w:b/>
          <w:color w:val="000000"/>
          <w:lang w:val="es-GT" w:eastAsia="es-GT"/>
        </w:rPr>
        <w:t>Nombre</w:t>
      </w:r>
      <w:r w:rsidR="00C52795">
        <w:rPr>
          <w:rFonts w:ascii="Maiandra GD" w:hAnsi="Maiandra GD"/>
          <w:b/>
          <w:color w:val="000000"/>
          <w:lang w:val="es-GT" w:eastAsia="es-GT"/>
        </w:rPr>
        <w:t xml:space="preserve">: </w:t>
      </w:r>
      <w:r>
        <w:rPr>
          <w:rFonts w:ascii="Maiandra GD" w:hAnsi="Maiandra GD"/>
          <w:b/>
          <w:color w:val="000000"/>
          <w:lang w:val="es-GT" w:eastAsia="es-GT"/>
        </w:rPr>
        <w:t>Licenciado Julio César Enríquez Sáenz.</w:t>
      </w:r>
    </w:p>
    <w:p w:rsidR="001E4FCC" w:rsidRPr="00952FFD" w:rsidRDefault="001E4FCC" w:rsidP="001E4FCC">
      <w:pPr>
        <w:pStyle w:val="Prrafodelista"/>
        <w:jc w:val="both"/>
        <w:rPr>
          <w:rFonts w:ascii="Maiandra GD" w:hAnsi="Maiandra GD"/>
          <w:b/>
          <w:color w:val="000000"/>
          <w:lang w:val="es-GT" w:eastAsia="es-GT"/>
        </w:rPr>
      </w:pPr>
    </w:p>
    <w:p w:rsidR="00E86E04" w:rsidRPr="00952FFD" w:rsidRDefault="00E86E04" w:rsidP="001E4FCC">
      <w:pPr>
        <w:pStyle w:val="Prrafodelista"/>
        <w:numPr>
          <w:ilvl w:val="0"/>
          <w:numId w:val="22"/>
        </w:numPr>
        <w:jc w:val="both"/>
        <w:rPr>
          <w:rFonts w:ascii="Maiandra GD" w:hAnsi="Maiandra GD"/>
          <w:b/>
          <w:color w:val="000000"/>
          <w:lang w:val="es-GT" w:eastAsia="es-GT"/>
        </w:rPr>
      </w:pPr>
      <w:r w:rsidRPr="00952FFD">
        <w:rPr>
          <w:rFonts w:ascii="Maiandra GD" w:hAnsi="Maiandra GD"/>
          <w:b/>
          <w:color w:val="000000"/>
          <w:lang w:val="es-GT" w:eastAsia="es-GT"/>
        </w:rPr>
        <w:t>Unidad a la que pertenece</w:t>
      </w:r>
      <w:r w:rsidR="00C52795">
        <w:rPr>
          <w:rFonts w:ascii="Maiandra GD" w:hAnsi="Maiandra GD"/>
          <w:b/>
          <w:color w:val="000000"/>
          <w:lang w:val="es-GT" w:eastAsia="es-GT"/>
        </w:rPr>
        <w:t>: Centro de Administración de Justicia Santa María Nebaj-Quiché.</w:t>
      </w:r>
    </w:p>
    <w:p w:rsidR="001E4FCC" w:rsidRPr="00952FFD" w:rsidRDefault="001E4FCC" w:rsidP="001E4FCC">
      <w:pPr>
        <w:jc w:val="both"/>
        <w:rPr>
          <w:rFonts w:ascii="Maiandra GD" w:hAnsi="Maiandra GD"/>
          <w:b/>
          <w:color w:val="000000"/>
          <w:lang w:val="es-GT" w:eastAsia="es-GT"/>
        </w:rPr>
      </w:pPr>
    </w:p>
    <w:p w:rsidR="001134EB" w:rsidRPr="001134EB" w:rsidRDefault="00E86E04" w:rsidP="001134EB">
      <w:pPr>
        <w:pStyle w:val="Prrafodelista"/>
        <w:numPr>
          <w:ilvl w:val="0"/>
          <w:numId w:val="22"/>
        </w:numPr>
        <w:jc w:val="both"/>
        <w:rPr>
          <w:rFonts w:ascii="Maiandra GD" w:hAnsi="Maiandra GD"/>
          <w:b/>
          <w:color w:val="000000"/>
          <w:lang w:val="es-GT" w:eastAsia="es-GT"/>
        </w:rPr>
      </w:pPr>
      <w:r w:rsidRPr="00952FFD">
        <w:rPr>
          <w:rFonts w:ascii="Maiandra GD" w:hAnsi="Maiandra GD"/>
          <w:b/>
          <w:color w:val="000000"/>
          <w:lang w:val="es-GT" w:eastAsia="es-GT"/>
        </w:rPr>
        <w:t>Cargo</w:t>
      </w:r>
      <w:r w:rsidR="00C52795">
        <w:rPr>
          <w:rFonts w:ascii="Maiandra GD" w:hAnsi="Maiandra GD"/>
          <w:b/>
          <w:color w:val="000000"/>
          <w:lang w:val="es-GT" w:eastAsia="es-GT"/>
        </w:rPr>
        <w:t>: A</w:t>
      </w:r>
      <w:r w:rsidR="00101614">
        <w:rPr>
          <w:rFonts w:ascii="Maiandra GD" w:hAnsi="Maiandra GD"/>
          <w:b/>
          <w:color w:val="000000"/>
          <w:lang w:val="es-GT" w:eastAsia="es-GT"/>
        </w:rPr>
        <w:t xml:space="preserve">dministrador del Centro de Administración de Justicia y Bufete Popular </w:t>
      </w:r>
    </w:p>
    <w:p w:rsidR="001E4FCC" w:rsidRPr="00952FFD" w:rsidRDefault="001E4FCC" w:rsidP="001E4FCC">
      <w:pPr>
        <w:jc w:val="both"/>
        <w:rPr>
          <w:rFonts w:ascii="Maiandra GD" w:hAnsi="Maiandra GD"/>
          <w:b/>
          <w:color w:val="000000"/>
          <w:lang w:val="es-GT" w:eastAsia="es-GT"/>
        </w:rPr>
      </w:pPr>
    </w:p>
    <w:p w:rsidR="001E4FCC" w:rsidRPr="00952FFD" w:rsidRDefault="001E4FCC" w:rsidP="001E4FCC">
      <w:pPr>
        <w:jc w:val="both"/>
        <w:rPr>
          <w:rFonts w:ascii="Maiandra GD" w:hAnsi="Maiandra GD"/>
          <w:b/>
          <w:color w:val="000000"/>
          <w:lang w:val="es-GT" w:eastAsia="es-GT"/>
        </w:rPr>
      </w:pPr>
    </w:p>
    <w:p w:rsidR="00E94A20" w:rsidRDefault="00303E00" w:rsidP="001E4FCC">
      <w:pPr>
        <w:jc w:val="both"/>
        <w:rPr>
          <w:rFonts w:ascii="Maiandra GD" w:hAnsi="Maiandra GD"/>
          <w:b/>
          <w:color w:val="000000"/>
          <w:u w:val="single"/>
          <w:lang w:val="es-GT" w:eastAsia="es-GT"/>
        </w:rPr>
      </w:pPr>
      <w:r>
        <w:rPr>
          <w:rFonts w:ascii="Maiandra GD" w:hAnsi="Maiandra GD"/>
          <w:b/>
          <w:color w:val="000000"/>
          <w:u w:val="single"/>
          <w:lang w:val="es-GT" w:eastAsia="es-GT"/>
        </w:rPr>
        <w:t xml:space="preserve">CON LA </w:t>
      </w:r>
      <w:r w:rsidR="001134EB">
        <w:rPr>
          <w:rFonts w:ascii="Maiandra GD" w:hAnsi="Maiandra GD"/>
          <w:b/>
          <w:color w:val="000000"/>
          <w:u w:val="single"/>
          <w:lang w:val="es-GT" w:eastAsia="es-GT"/>
        </w:rPr>
        <w:t xml:space="preserve">UNIDAD COORDINADORA: </w:t>
      </w:r>
      <w:r w:rsidR="007F4CFC">
        <w:rPr>
          <w:rFonts w:ascii="Maiandra GD" w:hAnsi="Maiandra GD"/>
          <w:b/>
          <w:color w:val="000000"/>
          <w:u w:val="single"/>
          <w:lang w:val="es-GT" w:eastAsia="es-GT"/>
        </w:rPr>
        <w:t xml:space="preserve"> </w:t>
      </w:r>
    </w:p>
    <w:p w:rsidR="003C3E8E" w:rsidRDefault="003C3E8E" w:rsidP="001E4FCC">
      <w:pPr>
        <w:jc w:val="both"/>
        <w:rPr>
          <w:rFonts w:ascii="Maiandra GD" w:hAnsi="Maiandra GD"/>
          <w:b/>
          <w:color w:val="000000"/>
          <w:u w:val="single"/>
          <w:lang w:val="es-GT" w:eastAsia="es-GT"/>
        </w:rPr>
      </w:pPr>
    </w:p>
    <w:p w:rsidR="00E30C45" w:rsidRPr="00E30C45" w:rsidRDefault="007F4CFC" w:rsidP="00E30C45">
      <w:pPr>
        <w:pStyle w:val="Prrafodelista"/>
        <w:numPr>
          <w:ilvl w:val="0"/>
          <w:numId w:val="23"/>
        </w:numPr>
        <w:jc w:val="both"/>
        <w:rPr>
          <w:rFonts w:ascii="Maiandra GD" w:hAnsi="Maiandra GD"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t>Se realizaron talleres de capacitación de Prevención del Delito a líderes comunitarios del municipio de San Gaspar Chajul</w:t>
      </w:r>
      <w:r w:rsidR="00E30C45">
        <w:rPr>
          <w:rFonts w:ascii="Maiandra GD" w:hAnsi="Maiandra GD"/>
          <w:color w:val="000000"/>
          <w:lang w:val="es-GT" w:eastAsia="es-GT"/>
        </w:rPr>
        <w:t xml:space="preserve">, Quiché, (Aldeas: </w:t>
      </w:r>
      <w:proofErr w:type="spellStart"/>
      <w:r w:rsidR="00E30C45">
        <w:rPr>
          <w:rFonts w:ascii="Maiandra GD" w:hAnsi="Maiandra GD"/>
          <w:color w:val="000000"/>
          <w:lang w:val="es-GT" w:eastAsia="es-GT"/>
        </w:rPr>
        <w:t>Chel</w:t>
      </w:r>
      <w:proofErr w:type="spellEnd"/>
      <w:r w:rsidR="00E30C45">
        <w:rPr>
          <w:rFonts w:ascii="Maiandra GD" w:hAnsi="Maiandra GD"/>
          <w:color w:val="000000"/>
          <w:lang w:val="es-GT" w:eastAsia="es-GT"/>
        </w:rPr>
        <w:t xml:space="preserve">, </w:t>
      </w:r>
      <w:proofErr w:type="spellStart"/>
      <w:r w:rsidR="00E30C45">
        <w:rPr>
          <w:rFonts w:ascii="Maiandra GD" w:hAnsi="Maiandra GD"/>
          <w:color w:val="000000"/>
          <w:lang w:val="es-GT" w:eastAsia="es-GT"/>
        </w:rPr>
        <w:t>Juá</w:t>
      </w:r>
      <w:proofErr w:type="spellEnd"/>
      <w:r w:rsidR="00E30C45">
        <w:rPr>
          <w:rFonts w:ascii="Maiandra GD" w:hAnsi="Maiandra GD"/>
          <w:color w:val="000000"/>
          <w:lang w:val="es-GT" w:eastAsia="es-GT"/>
        </w:rPr>
        <w:t xml:space="preserve">, </w:t>
      </w:r>
      <w:proofErr w:type="spellStart"/>
      <w:r w:rsidR="00E30C45">
        <w:rPr>
          <w:rFonts w:ascii="Maiandra GD" w:hAnsi="Maiandra GD"/>
          <w:color w:val="000000"/>
          <w:lang w:val="es-GT" w:eastAsia="es-GT"/>
        </w:rPr>
        <w:t>Ilóm</w:t>
      </w:r>
      <w:proofErr w:type="spellEnd"/>
      <w:r w:rsidR="00E30C45">
        <w:rPr>
          <w:rFonts w:ascii="Maiandra GD" w:hAnsi="Maiandra GD"/>
          <w:color w:val="000000"/>
          <w:lang w:val="es-GT" w:eastAsia="es-GT"/>
        </w:rPr>
        <w:t>, Covadonga).</w:t>
      </w:r>
    </w:p>
    <w:p w:rsidR="007F4CFC" w:rsidRDefault="007F4CFC" w:rsidP="007F4CFC">
      <w:pPr>
        <w:pStyle w:val="Prrafodelista"/>
        <w:numPr>
          <w:ilvl w:val="0"/>
          <w:numId w:val="23"/>
        </w:numPr>
        <w:jc w:val="both"/>
        <w:rPr>
          <w:rFonts w:ascii="Maiandra GD" w:hAnsi="Maiandra GD"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t>Se realizó taller capacitación de Prevención del Delito a líderes comunitarios del municipio de Nebaj-Quiché.</w:t>
      </w:r>
    </w:p>
    <w:p w:rsidR="007F4CFC" w:rsidRPr="007F4CFC" w:rsidRDefault="007F4CFC" w:rsidP="007F4CFC">
      <w:pPr>
        <w:pStyle w:val="Prrafodelista"/>
        <w:numPr>
          <w:ilvl w:val="0"/>
          <w:numId w:val="23"/>
        </w:numPr>
        <w:jc w:val="both"/>
        <w:rPr>
          <w:rFonts w:ascii="Maiandra GD" w:hAnsi="Maiandra GD"/>
          <w:color w:val="000000"/>
          <w:lang w:val="es-GT" w:eastAsia="es-GT"/>
        </w:rPr>
      </w:pPr>
      <w:r w:rsidRPr="007F4CFC">
        <w:rPr>
          <w:rFonts w:ascii="Maiandra GD" w:hAnsi="Maiandra GD"/>
          <w:color w:val="000000"/>
          <w:lang w:val="es-GT" w:eastAsia="es-GT"/>
        </w:rPr>
        <w:t>Se realizó visita a los Operadores de Justicia</w:t>
      </w:r>
      <w:r>
        <w:rPr>
          <w:rFonts w:ascii="Maiandra GD" w:hAnsi="Maiandra GD"/>
          <w:color w:val="000000"/>
          <w:lang w:val="es-GT" w:eastAsia="es-GT"/>
        </w:rPr>
        <w:t xml:space="preserve"> de los municipios de los municipios de San Jun Cotzal, San Gaspar Chajul, Chicamán, San Miguel Uspantan, Santa María </w:t>
      </w:r>
      <w:r w:rsidR="00E30C45">
        <w:rPr>
          <w:rFonts w:ascii="Maiandra GD" w:hAnsi="Maiandra GD"/>
          <w:color w:val="000000"/>
          <w:lang w:val="es-GT" w:eastAsia="es-GT"/>
        </w:rPr>
        <w:t>Cunén, Sacapulas y Nebaj, con el objeto de recabar información e informar a la Secretaría Ejecutiva de la ICMSJ, las necesidades que se presentan en cada juzgado, en cuanto a equipo de oficina.</w:t>
      </w:r>
    </w:p>
    <w:p w:rsidR="001134EB" w:rsidRDefault="001134EB" w:rsidP="001E4FCC">
      <w:pPr>
        <w:jc w:val="both"/>
        <w:rPr>
          <w:rFonts w:ascii="Maiandra GD" w:hAnsi="Maiandra GD"/>
          <w:b/>
          <w:color w:val="000000"/>
          <w:lang w:val="es-GT" w:eastAsia="es-GT"/>
        </w:rPr>
      </w:pPr>
    </w:p>
    <w:p w:rsidR="00E30C45" w:rsidRDefault="00303E00" w:rsidP="001E4FCC">
      <w:pPr>
        <w:jc w:val="both"/>
        <w:rPr>
          <w:rFonts w:ascii="Maiandra GD" w:hAnsi="Maiandra GD"/>
          <w:b/>
          <w:color w:val="000000"/>
          <w:u w:val="single"/>
          <w:lang w:val="es-GT" w:eastAsia="es-GT"/>
        </w:rPr>
      </w:pPr>
      <w:r>
        <w:rPr>
          <w:rFonts w:ascii="Maiandra GD" w:hAnsi="Maiandra GD"/>
          <w:b/>
          <w:color w:val="000000"/>
          <w:u w:val="single"/>
          <w:lang w:val="es-GT" w:eastAsia="es-GT"/>
        </w:rPr>
        <w:t xml:space="preserve">CON EL </w:t>
      </w:r>
      <w:r w:rsidR="00E30C45">
        <w:rPr>
          <w:rFonts w:ascii="Maiandra GD" w:hAnsi="Maiandra GD"/>
          <w:b/>
          <w:color w:val="000000"/>
          <w:u w:val="single"/>
          <w:lang w:val="es-GT" w:eastAsia="es-GT"/>
        </w:rPr>
        <w:t xml:space="preserve">BUFETE POPULAR: </w:t>
      </w:r>
    </w:p>
    <w:p w:rsidR="003C3E8E" w:rsidRDefault="003C3E8E" w:rsidP="001E4FCC">
      <w:pPr>
        <w:jc w:val="both"/>
        <w:rPr>
          <w:rFonts w:ascii="Maiandra GD" w:hAnsi="Maiandra GD"/>
          <w:b/>
          <w:color w:val="000000"/>
          <w:u w:val="single"/>
          <w:lang w:val="es-GT" w:eastAsia="es-GT"/>
        </w:rPr>
      </w:pPr>
    </w:p>
    <w:p w:rsidR="00303E00" w:rsidRDefault="00303E00" w:rsidP="001E4FCC">
      <w:pPr>
        <w:jc w:val="both"/>
        <w:rPr>
          <w:rFonts w:ascii="Maiandra GD" w:hAnsi="Maiandra GD"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tab/>
        <w:t>Recibimos estudiantes de la Facultad de Ciencias Jurídicas y Sociales de las Universidades de San Carlos de Guatemala de Occidente y Región de Santa Cruz del Quiché; quienes fueron asignados a este centro para llevar a cabo la práctica profesional de seis meses, correspondiente a los meses de enero a junio con 11 pasantes y de julio a diciembre con 9 pasantes, esto correspondiente al año 2022.</w:t>
      </w:r>
    </w:p>
    <w:p w:rsidR="00303E00" w:rsidRPr="00303E00" w:rsidRDefault="00303E00" w:rsidP="001E4FCC">
      <w:pPr>
        <w:jc w:val="both"/>
        <w:rPr>
          <w:rFonts w:ascii="Maiandra GD" w:hAnsi="Maiandra GD"/>
          <w:color w:val="000000"/>
          <w:lang w:val="es-GT" w:eastAsia="es-GT"/>
        </w:rPr>
      </w:pPr>
    </w:p>
    <w:p w:rsidR="003C3E8E" w:rsidRDefault="003C3E8E" w:rsidP="00E30C45">
      <w:pPr>
        <w:pStyle w:val="Prrafodelista"/>
        <w:numPr>
          <w:ilvl w:val="0"/>
          <w:numId w:val="24"/>
        </w:numPr>
        <w:jc w:val="both"/>
        <w:rPr>
          <w:rFonts w:ascii="Maiandra GD" w:hAnsi="Maiandra GD"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t>Asesoría jurídica brindada a cada uno de los pasantes asignados a esté CAJ.</w:t>
      </w:r>
    </w:p>
    <w:p w:rsidR="003C3E8E" w:rsidRDefault="003C3E8E" w:rsidP="00E30C45">
      <w:pPr>
        <w:pStyle w:val="Prrafodelista"/>
        <w:numPr>
          <w:ilvl w:val="0"/>
          <w:numId w:val="24"/>
        </w:numPr>
        <w:jc w:val="both"/>
        <w:rPr>
          <w:rFonts w:ascii="Maiandra GD" w:hAnsi="Maiandra GD"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t>Asesoría jurídica brindada a los usuarios de éste CAJ.</w:t>
      </w:r>
    </w:p>
    <w:p w:rsidR="00E30C45" w:rsidRDefault="00AA5417" w:rsidP="00E30C45">
      <w:pPr>
        <w:pStyle w:val="Prrafodelista"/>
        <w:numPr>
          <w:ilvl w:val="0"/>
          <w:numId w:val="24"/>
        </w:numPr>
        <w:jc w:val="both"/>
        <w:rPr>
          <w:rFonts w:ascii="Maiandra GD" w:hAnsi="Maiandra GD"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t xml:space="preserve">Usuarios atendidos </w:t>
      </w:r>
      <w:r w:rsidRPr="00D6476C">
        <w:rPr>
          <w:rFonts w:ascii="Maiandra GD" w:hAnsi="Maiandra GD"/>
          <w:b/>
          <w:color w:val="000000"/>
          <w:lang w:val="es-GT" w:eastAsia="es-GT"/>
        </w:rPr>
        <w:t>1,255</w:t>
      </w:r>
    </w:p>
    <w:p w:rsidR="00AA5417" w:rsidRPr="00D6476C" w:rsidRDefault="00D6476C" w:rsidP="00E30C45">
      <w:pPr>
        <w:pStyle w:val="Prrafodelista"/>
        <w:numPr>
          <w:ilvl w:val="0"/>
          <w:numId w:val="24"/>
        </w:numPr>
        <w:jc w:val="both"/>
        <w:rPr>
          <w:rFonts w:ascii="Maiandra GD" w:hAnsi="Maiandra GD"/>
          <w:b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lastRenderedPageBreak/>
        <w:t xml:space="preserve">Total, procesos enero a diciembre 2022: </w:t>
      </w:r>
      <w:r w:rsidRPr="00D6476C">
        <w:rPr>
          <w:rFonts w:ascii="Maiandra GD" w:hAnsi="Maiandra GD"/>
          <w:b/>
          <w:color w:val="000000"/>
          <w:lang w:val="es-GT" w:eastAsia="es-GT"/>
        </w:rPr>
        <w:t>584</w:t>
      </w:r>
    </w:p>
    <w:p w:rsidR="00AA5417" w:rsidRDefault="00AA5417" w:rsidP="00E30C45">
      <w:pPr>
        <w:pStyle w:val="Prrafodelista"/>
        <w:numPr>
          <w:ilvl w:val="0"/>
          <w:numId w:val="24"/>
        </w:numPr>
        <w:jc w:val="both"/>
        <w:rPr>
          <w:rFonts w:ascii="Maiandra GD" w:hAnsi="Maiandra GD"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t>Procesos fenecidos</w:t>
      </w:r>
      <w:r w:rsidR="00D6476C">
        <w:rPr>
          <w:rFonts w:ascii="Maiandra GD" w:hAnsi="Maiandra GD"/>
          <w:color w:val="000000"/>
          <w:lang w:val="es-GT" w:eastAsia="es-GT"/>
        </w:rPr>
        <w:t xml:space="preserve"> enero a diciembre de 2022</w:t>
      </w:r>
      <w:r>
        <w:rPr>
          <w:rFonts w:ascii="Maiandra GD" w:hAnsi="Maiandra GD"/>
          <w:color w:val="000000"/>
          <w:lang w:val="es-GT" w:eastAsia="es-GT"/>
        </w:rPr>
        <w:t xml:space="preserve">: </w:t>
      </w:r>
      <w:r w:rsidRPr="00D6476C">
        <w:rPr>
          <w:rFonts w:ascii="Maiandra GD" w:hAnsi="Maiandra GD"/>
          <w:b/>
          <w:color w:val="000000"/>
          <w:lang w:val="es-GT" w:eastAsia="es-GT"/>
        </w:rPr>
        <w:t>405</w:t>
      </w:r>
    </w:p>
    <w:p w:rsidR="00AA5417" w:rsidRPr="00D6476C" w:rsidRDefault="00AA5417" w:rsidP="00E30C45">
      <w:pPr>
        <w:pStyle w:val="Prrafodelista"/>
        <w:numPr>
          <w:ilvl w:val="0"/>
          <w:numId w:val="24"/>
        </w:numPr>
        <w:jc w:val="both"/>
        <w:rPr>
          <w:rFonts w:ascii="Maiandra GD" w:hAnsi="Maiandra GD"/>
          <w:b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t>Audiencias Evacuadas</w:t>
      </w:r>
      <w:r w:rsidR="00D6476C">
        <w:rPr>
          <w:rFonts w:ascii="Maiandra GD" w:hAnsi="Maiandra GD"/>
          <w:color w:val="000000"/>
          <w:lang w:val="es-GT" w:eastAsia="es-GT"/>
        </w:rPr>
        <w:t xml:space="preserve"> de enero a diciembre de 2022</w:t>
      </w:r>
      <w:r w:rsidRPr="00D6476C">
        <w:rPr>
          <w:rFonts w:ascii="Maiandra GD" w:hAnsi="Maiandra GD"/>
          <w:b/>
          <w:color w:val="000000"/>
          <w:lang w:val="es-GT" w:eastAsia="es-GT"/>
        </w:rPr>
        <w:t>: 291</w:t>
      </w:r>
    </w:p>
    <w:p w:rsidR="00AA5417" w:rsidRDefault="00AA5417" w:rsidP="00E30C45">
      <w:pPr>
        <w:pStyle w:val="Prrafodelista"/>
        <w:numPr>
          <w:ilvl w:val="0"/>
          <w:numId w:val="24"/>
        </w:numPr>
        <w:jc w:val="both"/>
        <w:rPr>
          <w:rFonts w:ascii="Maiandra GD" w:hAnsi="Maiandra GD"/>
          <w:b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t>Procesos vigentes</w:t>
      </w:r>
      <w:r w:rsidR="00D6476C">
        <w:rPr>
          <w:rFonts w:ascii="Maiandra GD" w:hAnsi="Maiandra GD"/>
          <w:color w:val="000000"/>
          <w:lang w:val="es-GT" w:eastAsia="es-GT"/>
        </w:rPr>
        <w:t xml:space="preserve"> hasta diciembre de 2022: </w:t>
      </w:r>
      <w:r w:rsidR="00D6476C" w:rsidRPr="00D6476C">
        <w:rPr>
          <w:rFonts w:ascii="Maiandra GD" w:hAnsi="Maiandra GD"/>
          <w:b/>
          <w:color w:val="000000"/>
          <w:lang w:val="es-GT" w:eastAsia="es-GT"/>
        </w:rPr>
        <w:t>171</w:t>
      </w:r>
    </w:p>
    <w:p w:rsidR="00D6476C" w:rsidRDefault="00D6476C" w:rsidP="00E30C45">
      <w:pPr>
        <w:pStyle w:val="Prrafodelista"/>
        <w:numPr>
          <w:ilvl w:val="0"/>
          <w:numId w:val="24"/>
        </w:numPr>
        <w:jc w:val="both"/>
        <w:rPr>
          <w:rFonts w:ascii="Maiandra GD" w:hAnsi="Maiandra GD"/>
          <w:b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t>Conciliaciones realizadas:</w:t>
      </w:r>
      <w:r w:rsidR="00303E00">
        <w:rPr>
          <w:rFonts w:ascii="Maiandra GD" w:hAnsi="Maiandra GD"/>
          <w:color w:val="000000"/>
          <w:lang w:val="es-GT" w:eastAsia="es-GT"/>
        </w:rPr>
        <w:t xml:space="preserve"> </w:t>
      </w:r>
      <w:r w:rsidR="00303E00">
        <w:rPr>
          <w:rFonts w:ascii="Maiandra GD" w:hAnsi="Maiandra GD"/>
          <w:b/>
          <w:color w:val="000000"/>
          <w:lang w:val="es-GT" w:eastAsia="es-GT"/>
        </w:rPr>
        <w:t>79</w:t>
      </w:r>
    </w:p>
    <w:p w:rsidR="00303E00" w:rsidRDefault="00303E00" w:rsidP="00303E00">
      <w:pPr>
        <w:jc w:val="both"/>
        <w:rPr>
          <w:rFonts w:ascii="Maiandra GD" w:hAnsi="Maiandra GD"/>
          <w:b/>
          <w:color w:val="000000"/>
          <w:lang w:val="es-GT" w:eastAsia="es-GT"/>
        </w:rPr>
      </w:pPr>
    </w:p>
    <w:p w:rsidR="00303E00" w:rsidRDefault="00303E00" w:rsidP="00303E00">
      <w:pPr>
        <w:jc w:val="both"/>
        <w:rPr>
          <w:rFonts w:ascii="Maiandra GD" w:hAnsi="Maiandra GD"/>
          <w:b/>
          <w:color w:val="000000"/>
          <w:u w:val="single"/>
          <w:lang w:val="es-GT" w:eastAsia="es-GT"/>
        </w:rPr>
      </w:pPr>
      <w:r>
        <w:rPr>
          <w:rFonts w:ascii="Maiandra GD" w:hAnsi="Maiandra GD"/>
          <w:b/>
          <w:color w:val="000000"/>
          <w:u w:val="single"/>
          <w:lang w:val="es-GT" w:eastAsia="es-GT"/>
        </w:rPr>
        <w:t xml:space="preserve">EN LO ADMINISTRATIVO: </w:t>
      </w:r>
    </w:p>
    <w:p w:rsidR="003C3E8E" w:rsidRDefault="003C3E8E" w:rsidP="00303E00">
      <w:pPr>
        <w:jc w:val="both"/>
        <w:rPr>
          <w:rFonts w:ascii="Maiandra GD" w:hAnsi="Maiandra GD"/>
          <w:b/>
          <w:color w:val="000000"/>
          <w:u w:val="single"/>
          <w:lang w:val="es-GT" w:eastAsia="es-GT"/>
        </w:rPr>
      </w:pPr>
    </w:p>
    <w:p w:rsidR="00303E00" w:rsidRDefault="00303E00" w:rsidP="00303E00">
      <w:pPr>
        <w:jc w:val="both"/>
        <w:rPr>
          <w:rFonts w:ascii="Maiandra GD" w:hAnsi="Maiandra GD"/>
          <w:color w:val="000000"/>
          <w:lang w:val="es-GT" w:eastAsia="es-GT"/>
        </w:rPr>
      </w:pPr>
      <w:r w:rsidRPr="00303E00">
        <w:rPr>
          <w:rFonts w:ascii="Maiandra GD" w:hAnsi="Maiandra GD"/>
          <w:color w:val="000000"/>
          <w:lang w:val="es-GT" w:eastAsia="es-GT"/>
        </w:rPr>
        <w:t xml:space="preserve"> La documentación generada </w:t>
      </w:r>
      <w:r>
        <w:rPr>
          <w:rFonts w:ascii="Maiandra GD" w:hAnsi="Maiandra GD"/>
          <w:color w:val="000000"/>
          <w:lang w:val="es-GT" w:eastAsia="es-GT"/>
        </w:rPr>
        <w:t>correspondiente a los meses de enero a diciembre de 2022, consiste</w:t>
      </w:r>
      <w:r w:rsidR="00A556C0">
        <w:rPr>
          <w:rFonts w:ascii="Maiandra GD" w:hAnsi="Maiandra GD"/>
          <w:color w:val="000000"/>
          <w:lang w:val="es-GT" w:eastAsia="es-GT"/>
        </w:rPr>
        <w:t xml:space="preserve"> en: </w:t>
      </w:r>
    </w:p>
    <w:p w:rsidR="003C3E8E" w:rsidRDefault="003C3E8E" w:rsidP="00303E00">
      <w:pPr>
        <w:jc w:val="both"/>
        <w:rPr>
          <w:rFonts w:ascii="Maiandra GD" w:hAnsi="Maiandra GD"/>
          <w:color w:val="000000"/>
          <w:lang w:val="es-GT" w:eastAsia="es-GT"/>
        </w:rPr>
      </w:pPr>
    </w:p>
    <w:p w:rsidR="00A556C0" w:rsidRPr="00116C84" w:rsidRDefault="00A556C0" w:rsidP="00A556C0">
      <w:pPr>
        <w:pStyle w:val="Prrafodelista"/>
        <w:numPr>
          <w:ilvl w:val="0"/>
          <w:numId w:val="25"/>
        </w:numPr>
        <w:jc w:val="both"/>
        <w:rPr>
          <w:rFonts w:ascii="Maiandra GD" w:hAnsi="Maiandra GD"/>
          <w:b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t>Oficios enviados</w:t>
      </w:r>
      <w:r w:rsidR="00AF1671">
        <w:rPr>
          <w:rFonts w:ascii="Maiandra GD" w:hAnsi="Maiandra GD"/>
          <w:color w:val="000000"/>
          <w:lang w:val="es-GT" w:eastAsia="es-GT"/>
        </w:rPr>
        <w:t xml:space="preserve"> a las distintas dependencias:</w:t>
      </w:r>
      <w:r>
        <w:rPr>
          <w:rFonts w:ascii="Maiandra GD" w:hAnsi="Maiandra GD"/>
          <w:color w:val="000000"/>
          <w:lang w:val="es-GT" w:eastAsia="es-GT"/>
        </w:rPr>
        <w:t xml:space="preserve"> </w:t>
      </w:r>
      <w:r w:rsidRPr="00116C84">
        <w:rPr>
          <w:rFonts w:ascii="Maiandra GD" w:hAnsi="Maiandra GD"/>
          <w:b/>
          <w:color w:val="000000"/>
          <w:lang w:val="es-GT" w:eastAsia="es-GT"/>
        </w:rPr>
        <w:t>75</w:t>
      </w:r>
    </w:p>
    <w:p w:rsidR="00A556C0" w:rsidRPr="00A556C0" w:rsidRDefault="00A556C0" w:rsidP="00A556C0">
      <w:pPr>
        <w:pStyle w:val="Prrafodelista"/>
        <w:numPr>
          <w:ilvl w:val="0"/>
          <w:numId w:val="25"/>
        </w:numPr>
        <w:jc w:val="both"/>
        <w:rPr>
          <w:rFonts w:ascii="Maiandra GD" w:hAnsi="Maiandra GD"/>
          <w:b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t>Solicitudes de pedido realizadas</w:t>
      </w:r>
      <w:r w:rsidR="00AF1671">
        <w:rPr>
          <w:rFonts w:ascii="Maiandra GD" w:hAnsi="Maiandra GD"/>
          <w:color w:val="000000"/>
          <w:lang w:val="es-GT" w:eastAsia="es-GT"/>
        </w:rPr>
        <w:t xml:space="preserve"> a SEICMSJ</w:t>
      </w:r>
      <w:r>
        <w:rPr>
          <w:rFonts w:ascii="Maiandra GD" w:hAnsi="Maiandra GD"/>
          <w:color w:val="000000"/>
          <w:lang w:val="es-GT" w:eastAsia="es-GT"/>
        </w:rPr>
        <w:t xml:space="preserve">: </w:t>
      </w:r>
      <w:r w:rsidRPr="00116C84">
        <w:rPr>
          <w:rFonts w:ascii="Maiandra GD" w:hAnsi="Maiandra GD"/>
          <w:b/>
          <w:color w:val="000000"/>
          <w:lang w:val="es-GT" w:eastAsia="es-GT"/>
        </w:rPr>
        <w:t>127</w:t>
      </w:r>
    </w:p>
    <w:p w:rsidR="00A556C0" w:rsidRPr="00116C84" w:rsidRDefault="00A556C0" w:rsidP="00A556C0">
      <w:pPr>
        <w:pStyle w:val="Prrafodelista"/>
        <w:numPr>
          <w:ilvl w:val="0"/>
          <w:numId w:val="25"/>
        </w:numPr>
        <w:jc w:val="both"/>
        <w:rPr>
          <w:rFonts w:ascii="Maiandra GD" w:hAnsi="Maiandra GD"/>
          <w:b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t xml:space="preserve">Conocimientos enviados a la Procuraduría General dela </w:t>
      </w:r>
      <w:r w:rsidR="00AF1671">
        <w:rPr>
          <w:rFonts w:ascii="Maiandra GD" w:hAnsi="Maiandra GD"/>
          <w:color w:val="000000"/>
          <w:lang w:val="es-GT" w:eastAsia="es-GT"/>
        </w:rPr>
        <w:t xml:space="preserve">Nación, Santa Cruz del Quiché: </w:t>
      </w:r>
      <w:r w:rsidR="00AF1671" w:rsidRPr="00116C84">
        <w:rPr>
          <w:rFonts w:ascii="Maiandra GD" w:hAnsi="Maiandra GD"/>
          <w:b/>
          <w:color w:val="000000"/>
          <w:lang w:val="es-GT" w:eastAsia="es-GT"/>
        </w:rPr>
        <w:t>5</w:t>
      </w:r>
    </w:p>
    <w:p w:rsidR="00A556C0" w:rsidRPr="00116C84" w:rsidRDefault="00A556C0" w:rsidP="00A556C0">
      <w:pPr>
        <w:pStyle w:val="Prrafodelista"/>
        <w:numPr>
          <w:ilvl w:val="0"/>
          <w:numId w:val="25"/>
        </w:numPr>
        <w:jc w:val="both"/>
        <w:rPr>
          <w:rFonts w:ascii="Maiandra GD" w:hAnsi="Maiandra GD"/>
          <w:b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t>Conocimientos enviados al Archivo Regional de Quetzaltenango</w:t>
      </w:r>
      <w:r w:rsidRPr="00116C84">
        <w:rPr>
          <w:rFonts w:ascii="Maiandra GD" w:hAnsi="Maiandra GD"/>
          <w:b/>
          <w:color w:val="000000"/>
          <w:lang w:val="es-GT" w:eastAsia="es-GT"/>
        </w:rPr>
        <w:t>: 9</w:t>
      </w:r>
    </w:p>
    <w:p w:rsidR="00AF1671" w:rsidRPr="00AF1671" w:rsidRDefault="00AF1671" w:rsidP="00A556C0">
      <w:pPr>
        <w:pStyle w:val="Prrafodelista"/>
        <w:numPr>
          <w:ilvl w:val="0"/>
          <w:numId w:val="25"/>
        </w:numPr>
        <w:jc w:val="both"/>
        <w:rPr>
          <w:rFonts w:ascii="Maiandra GD" w:hAnsi="Maiandra GD"/>
          <w:b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t>Se realizó y se informó del control mensual de suministros de almacén a la SEICMSJ.</w:t>
      </w:r>
    </w:p>
    <w:p w:rsidR="00AF1671" w:rsidRPr="00AF1671" w:rsidRDefault="00AF1671" w:rsidP="00A556C0">
      <w:pPr>
        <w:pStyle w:val="Prrafodelista"/>
        <w:numPr>
          <w:ilvl w:val="0"/>
          <w:numId w:val="25"/>
        </w:numPr>
        <w:jc w:val="both"/>
        <w:rPr>
          <w:rFonts w:ascii="Maiandra GD" w:hAnsi="Maiandra GD"/>
          <w:b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t xml:space="preserve"> Se realizó y se reportó a la SEICMSJ, la estadística mensual del Bufete Popular.</w:t>
      </w:r>
    </w:p>
    <w:p w:rsidR="00AF1671" w:rsidRPr="00AF1671" w:rsidRDefault="00AF1671" w:rsidP="00AF1671">
      <w:pPr>
        <w:pStyle w:val="Prrafodelista"/>
        <w:numPr>
          <w:ilvl w:val="0"/>
          <w:numId w:val="25"/>
        </w:numPr>
        <w:jc w:val="both"/>
        <w:rPr>
          <w:rFonts w:ascii="Maiandra GD" w:hAnsi="Maiandra GD"/>
          <w:b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t>Se realizó y se reportó quincenalmente a la Dirección General y Recursos Humanos el informe de actividades diarias del Administrador del CAJ y Bufete Popular.</w:t>
      </w:r>
      <w:r w:rsidRPr="00AF1671">
        <w:rPr>
          <w:rFonts w:ascii="Maiandra GD" w:hAnsi="Maiandra GD"/>
          <w:color w:val="000000"/>
          <w:lang w:val="es-GT" w:eastAsia="es-GT"/>
        </w:rPr>
        <w:t xml:space="preserve"> </w:t>
      </w:r>
    </w:p>
    <w:p w:rsidR="003C3E8E" w:rsidRPr="003C3E8E" w:rsidRDefault="00AF1671" w:rsidP="003C3E8E">
      <w:pPr>
        <w:pStyle w:val="Prrafodelista"/>
        <w:numPr>
          <w:ilvl w:val="0"/>
          <w:numId w:val="25"/>
        </w:numPr>
        <w:jc w:val="both"/>
        <w:rPr>
          <w:rFonts w:ascii="Maiandra GD" w:hAnsi="Maiandra GD"/>
          <w:b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t xml:space="preserve">Se llevó a cabo y se reportó mensualmente a la unidad de Servicios Generales y </w:t>
      </w:r>
      <w:r w:rsidR="003C3E8E">
        <w:rPr>
          <w:rFonts w:ascii="Maiandra GD" w:hAnsi="Maiandra GD"/>
          <w:color w:val="000000"/>
          <w:lang w:val="es-GT" w:eastAsia="es-GT"/>
        </w:rPr>
        <w:t>Coordinación Administrativa de la SEICMSJ, el control de combustibles.</w:t>
      </w:r>
    </w:p>
    <w:p w:rsidR="003C3E8E" w:rsidRPr="003C3E8E" w:rsidRDefault="003C3E8E" w:rsidP="003C3E8E">
      <w:pPr>
        <w:pStyle w:val="Prrafodelista"/>
        <w:numPr>
          <w:ilvl w:val="0"/>
          <w:numId w:val="25"/>
        </w:numPr>
        <w:jc w:val="both"/>
        <w:rPr>
          <w:rFonts w:ascii="Maiandra GD" w:hAnsi="Maiandra GD"/>
          <w:b/>
          <w:color w:val="000000"/>
          <w:lang w:val="es-GT" w:eastAsia="es-GT"/>
        </w:rPr>
      </w:pPr>
      <w:r>
        <w:rPr>
          <w:rFonts w:ascii="Maiandra GD" w:hAnsi="Maiandra GD"/>
          <w:color w:val="000000"/>
          <w:lang w:val="es-GT" w:eastAsia="es-GT"/>
        </w:rPr>
        <w:t>Se llevó a cabo y se reportó mensualmente a la SEICMSJ, el control de correspondencia generada en la Coordinación Local de éste CAJ.</w:t>
      </w:r>
    </w:p>
    <w:p w:rsidR="001134EB" w:rsidRDefault="001134EB" w:rsidP="001E4FCC">
      <w:pPr>
        <w:jc w:val="both"/>
        <w:rPr>
          <w:rFonts w:ascii="Maiandra GD" w:hAnsi="Maiandra GD"/>
          <w:b/>
          <w:color w:val="000000"/>
          <w:lang w:val="es-GT" w:eastAsia="es-GT"/>
        </w:rPr>
      </w:pPr>
    </w:p>
    <w:p w:rsidR="009B08D7" w:rsidRPr="00952FFD" w:rsidRDefault="009B08D7" w:rsidP="001E4FCC">
      <w:pPr>
        <w:jc w:val="both"/>
        <w:rPr>
          <w:rFonts w:ascii="Maiandra GD" w:hAnsi="Maiandra GD"/>
          <w:b/>
          <w:color w:val="000000"/>
          <w:lang w:val="es-GT" w:eastAsia="es-GT"/>
        </w:rPr>
      </w:pPr>
    </w:p>
    <w:p w:rsidR="001E4FCC" w:rsidRPr="00952FFD" w:rsidRDefault="001E4FCC" w:rsidP="001E4FCC">
      <w:pPr>
        <w:jc w:val="both"/>
        <w:rPr>
          <w:rFonts w:ascii="Maiandra GD" w:hAnsi="Maiandra GD"/>
          <w:b/>
          <w:color w:val="000000"/>
          <w:lang w:val="es-GT" w:eastAsia="es-GT"/>
        </w:rPr>
      </w:pPr>
    </w:p>
    <w:p w:rsidR="009B08D7" w:rsidRPr="003C3E8E" w:rsidRDefault="003C3E8E" w:rsidP="003C3E8E">
      <w:pPr>
        <w:jc w:val="center"/>
        <w:rPr>
          <w:rFonts w:ascii="Maiandra GD" w:hAnsi="Maiandra GD"/>
          <w:b/>
          <w:color w:val="000000"/>
          <w:lang w:val="es-GT" w:eastAsia="es-GT"/>
        </w:rPr>
      </w:pPr>
      <w:r>
        <w:rPr>
          <w:rFonts w:ascii="Maiandra GD" w:hAnsi="Maiandra GD"/>
          <w:b/>
          <w:color w:val="000000"/>
          <w:lang w:val="es-GT" w:eastAsia="es-GT"/>
        </w:rPr>
        <w:t>Nebaj, 12</w:t>
      </w:r>
      <w:r w:rsidR="00712A5B" w:rsidRPr="003C3E8E">
        <w:rPr>
          <w:rFonts w:ascii="Maiandra GD" w:hAnsi="Maiandra GD"/>
          <w:b/>
          <w:color w:val="000000"/>
          <w:lang w:val="es-GT" w:eastAsia="es-GT"/>
        </w:rPr>
        <w:t xml:space="preserve"> de </w:t>
      </w:r>
      <w:r>
        <w:rPr>
          <w:rFonts w:ascii="Maiandra GD" w:hAnsi="Maiandra GD"/>
          <w:b/>
          <w:color w:val="000000"/>
          <w:lang w:val="es-GT" w:eastAsia="es-GT"/>
        </w:rPr>
        <w:t>diciembre</w:t>
      </w:r>
      <w:r w:rsidR="00712A5B" w:rsidRPr="003C3E8E">
        <w:rPr>
          <w:rFonts w:ascii="Maiandra GD" w:hAnsi="Maiandra GD"/>
          <w:b/>
          <w:color w:val="000000"/>
          <w:lang w:val="es-GT" w:eastAsia="es-GT"/>
        </w:rPr>
        <w:t xml:space="preserve"> de 2022.</w:t>
      </w:r>
    </w:p>
    <w:p w:rsidR="009B08D7" w:rsidRPr="00952FFD" w:rsidRDefault="009B08D7" w:rsidP="003C3E8E">
      <w:pPr>
        <w:jc w:val="center"/>
        <w:rPr>
          <w:rFonts w:ascii="Maiandra GD" w:hAnsi="Maiandra GD"/>
          <w:b/>
          <w:color w:val="000000"/>
          <w:u w:val="single"/>
          <w:lang w:val="es-GT" w:eastAsia="es-GT"/>
        </w:rPr>
      </w:pPr>
    </w:p>
    <w:p w:rsidR="00E20F5C" w:rsidRPr="00952FFD" w:rsidRDefault="00E20F5C" w:rsidP="00FD52EE">
      <w:pPr>
        <w:rPr>
          <w:rFonts w:ascii="Maiandra GD" w:hAnsi="Maiandra GD"/>
          <w:b/>
          <w:color w:val="000000"/>
          <w:u w:val="single"/>
          <w:lang w:val="es-GT" w:eastAsia="es-GT"/>
        </w:rPr>
      </w:pPr>
    </w:p>
    <w:p w:rsidR="00F55B67" w:rsidRPr="00952FFD" w:rsidRDefault="00F55B67" w:rsidP="001E4FCC">
      <w:pPr>
        <w:jc w:val="center"/>
        <w:rPr>
          <w:rFonts w:ascii="Maiandra GD" w:hAnsi="Maiandra GD"/>
          <w:b/>
          <w:color w:val="000000"/>
          <w:u w:val="single"/>
          <w:lang w:val="es-GT" w:eastAsia="es-GT"/>
        </w:rPr>
      </w:pPr>
    </w:p>
    <w:p w:rsidR="00E20F5C" w:rsidRPr="00952FFD" w:rsidRDefault="00E20F5C" w:rsidP="001E4FCC">
      <w:pPr>
        <w:jc w:val="center"/>
        <w:rPr>
          <w:rFonts w:ascii="Maiandra GD" w:hAnsi="Maiandra GD"/>
          <w:b/>
          <w:color w:val="000000"/>
          <w:u w:val="single"/>
          <w:lang w:val="es-GT" w:eastAsia="es-GT"/>
        </w:rPr>
      </w:pPr>
    </w:p>
    <w:p w:rsidR="001E4FCC" w:rsidRPr="00952FFD" w:rsidRDefault="003C3E8E" w:rsidP="00952FFD">
      <w:pPr>
        <w:ind w:left="2832"/>
        <w:rPr>
          <w:rFonts w:ascii="Maiandra GD" w:hAnsi="Maiandra GD"/>
          <w:b/>
          <w:color w:val="000000"/>
          <w:lang w:val="es-GT" w:eastAsia="es-GT"/>
        </w:rPr>
      </w:pPr>
      <w:r>
        <w:rPr>
          <w:rFonts w:ascii="Maiandra GD" w:hAnsi="Maiandra GD"/>
          <w:b/>
          <w:color w:val="000000"/>
          <w:lang w:val="es-GT" w:eastAsia="es-GT"/>
        </w:rPr>
        <w:t xml:space="preserve">        </w:t>
      </w:r>
      <w:r w:rsidR="001E4FCC" w:rsidRPr="00952FFD">
        <w:rPr>
          <w:rFonts w:ascii="Maiandra GD" w:hAnsi="Maiandra GD"/>
          <w:b/>
          <w:color w:val="000000"/>
          <w:lang w:val="es-GT" w:eastAsia="es-GT"/>
        </w:rPr>
        <w:t>F.</w:t>
      </w:r>
      <w:r w:rsidR="00952FFD">
        <w:rPr>
          <w:rFonts w:ascii="Maiandra GD" w:hAnsi="Maiandra GD"/>
          <w:b/>
          <w:color w:val="000000"/>
          <w:lang w:val="es-GT" w:eastAsia="es-GT"/>
        </w:rPr>
        <w:t xml:space="preserve"> ____________</w:t>
      </w:r>
      <w:r w:rsidR="00556F14">
        <w:rPr>
          <w:rFonts w:ascii="Maiandra GD" w:hAnsi="Maiandra GD"/>
          <w:b/>
          <w:color w:val="000000"/>
          <w:lang w:val="es-GT" w:eastAsia="es-GT"/>
        </w:rPr>
        <w:t>________</w:t>
      </w:r>
    </w:p>
    <w:p w:rsidR="003C3E8E" w:rsidRDefault="00556F14" w:rsidP="00952FFD">
      <w:pPr>
        <w:ind w:left="1416" w:firstLine="1419"/>
        <w:rPr>
          <w:rFonts w:ascii="Maiandra GD" w:hAnsi="Maiandra GD"/>
          <w:b/>
          <w:color w:val="000000"/>
          <w:lang w:val="es-GT" w:eastAsia="es-GT"/>
        </w:rPr>
      </w:pPr>
      <w:r>
        <w:rPr>
          <w:rFonts w:ascii="Maiandra GD" w:hAnsi="Maiandra GD"/>
          <w:b/>
          <w:color w:val="000000"/>
          <w:lang w:val="es-GT" w:eastAsia="es-GT"/>
        </w:rPr>
        <w:t xml:space="preserve">    </w:t>
      </w:r>
      <w:r w:rsidR="003C3E8E">
        <w:rPr>
          <w:rFonts w:ascii="Maiandra GD" w:hAnsi="Maiandra GD"/>
          <w:b/>
          <w:color w:val="000000"/>
          <w:lang w:val="es-GT" w:eastAsia="es-GT"/>
        </w:rPr>
        <w:t>Lic. Julio César Enríquez Sáenz</w:t>
      </w:r>
    </w:p>
    <w:p w:rsidR="003C3E8E" w:rsidRPr="00952FFD" w:rsidRDefault="003C3E8E" w:rsidP="00952FFD">
      <w:pPr>
        <w:ind w:left="1416" w:firstLine="1419"/>
        <w:rPr>
          <w:rFonts w:ascii="Maiandra GD" w:hAnsi="Maiandra GD"/>
          <w:b/>
          <w:color w:val="000000"/>
          <w:lang w:val="es-GT" w:eastAsia="es-GT"/>
        </w:rPr>
      </w:pPr>
      <w:r>
        <w:rPr>
          <w:rFonts w:ascii="Maiandra GD" w:hAnsi="Maiandra GD"/>
          <w:b/>
          <w:color w:val="000000"/>
          <w:lang w:val="es-GT" w:eastAsia="es-GT"/>
        </w:rPr>
        <w:t>Administrador del CAJ y Bufete Popular.</w:t>
      </w:r>
    </w:p>
    <w:p w:rsidR="00FB4453" w:rsidRPr="003C3E8E" w:rsidRDefault="00952FFD" w:rsidP="003C3E8E">
      <w:pPr>
        <w:tabs>
          <w:tab w:val="left" w:pos="2835"/>
        </w:tabs>
        <w:rPr>
          <w:rFonts w:ascii="Maiandra GD" w:hAnsi="Maiandra GD"/>
          <w:b/>
          <w:color w:val="000000"/>
          <w:lang w:val="es-GT" w:eastAsia="es-GT"/>
        </w:rPr>
      </w:pPr>
      <w:r>
        <w:rPr>
          <w:rFonts w:ascii="Maiandra GD" w:hAnsi="Maiandra GD"/>
          <w:b/>
          <w:color w:val="000000"/>
          <w:lang w:val="es-GT" w:eastAsia="es-GT"/>
        </w:rPr>
        <w:tab/>
      </w:r>
    </w:p>
    <w:sectPr w:rsidR="00FB4453" w:rsidRPr="003C3E8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33" w:rsidRDefault="004B3E33">
      <w:r>
        <w:separator/>
      </w:r>
    </w:p>
  </w:endnote>
  <w:endnote w:type="continuationSeparator" w:id="0">
    <w:p w:rsidR="004B3E33" w:rsidRDefault="004B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uphemia">
    <w:altName w:val="Gadugi"/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24" w:rsidRPr="00840325" w:rsidRDefault="0069060C" w:rsidP="00FF2424">
    <w:pPr>
      <w:pStyle w:val="Piedepgina"/>
      <w:tabs>
        <w:tab w:val="left" w:pos="390"/>
      </w:tabs>
      <w:ind w:right="360"/>
      <w:jc w:val="center"/>
      <w:rPr>
        <w:rFonts w:ascii="Euphemia" w:hAnsi="Euphemia"/>
        <w:color w:val="000080"/>
      </w:rPr>
    </w:pPr>
    <w:r w:rsidRPr="00840325">
      <w:rPr>
        <w:rFonts w:ascii="Euphemia" w:hAnsi="Euphemia"/>
        <w:color w:val="000080"/>
      </w:rPr>
      <w:t>____________________________________</w:t>
    </w:r>
    <w:r>
      <w:rPr>
        <w:rFonts w:ascii="Euphemia" w:hAnsi="Euphemia"/>
        <w:color w:val="000080"/>
      </w:rPr>
      <w:t>_____________________________</w:t>
    </w:r>
  </w:p>
  <w:p w:rsidR="00FF2424" w:rsidRDefault="00AB5134" w:rsidP="00FF2424">
    <w:pPr>
      <w:pStyle w:val="Piedepgina"/>
      <w:jc w:val="center"/>
    </w:pPr>
    <w:r>
      <w:rPr>
        <w:rFonts w:ascii="Euphemia" w:hAnsi="Euphemia"/>
        <w:color w:val="000080"/>
        <w:sz w:val="20"/>
        <w:szCs w:val="20"/>
      </w:rPr>
      <w:t>2</w:t>
    </w:r>
    <w:r w:rsidR="0069060C" w:rsidRPr="00840325">
      <w:rPr>
        <w:rFonts w:ascii="Corbel" w:hAnsi="Corbel"/>
        <w:color w:val="000080"/>
        <w:sz w:val="20"/>
        <w:szCs w:val="20"/>
      </w:rPr>
      <w:t xml:space="preserve">ª. </w:t>
    </w:r>
    <w:r>
      <w:rPr>
        <w:rFonts w:ascii="Corbel" w:hAnsi="Corbel"/>
        <w:color w:val="000080"/>
        <w:sz w:val="20"/>
        <w:szCs w:val="20"/>
      </w:rPr>
      <w:t>Calle</w:t>
    </w:r>
    <w:r w:rsidR="0069060C" w:rsidRPr="00840325">
      <w:rPr>
        <w:rFonts w:ascii="Corbel" w:hAnsi="Corbel"/>
        <w:color w:val="000080"/>
        <w:sz w:val="20"/>
        <w:szCs w:val="20"/>
      </w:rPr>
      <w:t xml:space="preserve"> </w:t>
    </w:r>
    <w:r w:rsidR="0069060C" w:rsidRPr="00840325">
      <w:rPr>
        <w:rFonts w:ascii="Euphemia" w:hAnsi="Euphemia"/>
        <w:color w:val="000080"/>
        <w:sz w:val="20"/>
        <w:szCs w:val="20"/>
      </w:rPr>
      <w:t>8-</w:t>
    </w:r>
    <w:r>
      <w:rPr>
        <w:rFonts w:ascii="Euphemia" w:hAnsi="Euphemia"/>
        <w:color w:val="000080"/>
        <w:sz w:val="20"/>
        <w:szCs w:val="20"/>
      </w:rPr>
      <w:t>36</w:t>
    </w:r>
    <w:r w:rsidR="0069060C" w:rsidRPr="00840325">
      <w:rPr>
        <w:rFonts w:ascii="Corbel" w:hAnsi="Corbel"/>
        <w:color w:val="000080"/>
        <w:sz w:val="20"/>
        <w:szCs w:val="20"/>
      </w:rPr>
      <w:t xml:space="preserve"> zona </w:t>
    </w:r>
    <w:r>
      <w:rPr>
        <w:rFonts w:ascii="Corbel" w:hAnsi="Corbel"/>
        <w:color w:val="000080"/>
        <w:sz w:val="20"/>
        <w:szCs w:val="20"/>
      </w:rPr>
      <w:t>14</w:t>
    </w:r>
    <w:r w:rsidR="0069060C" w:rsidRPr="00840325">
      <w:rPr>
        <w:rFonts w:ascii="Corbel" w:hAnsi="Corbel"/>
        <w:color w:val="000080"/>
        <w:sz w:val="20"/>
        <w:szCs w:val="20"/>
      </w:rPr>
      <w:t xml:space="preserve">, Guatemala, Guatemala. Teléfono: </w:t>
    </w:r>
    <w:r w:rsidR="0069060C" w:rsidRPr="00840325">
      <w:rPr>
        <w:rFonts w:ascii="Euphemia" w:hAnsi="Euphemia"/>
        <w:color w:val="000080"/>
        <w:sz w:val="20"/>
        <w:szCs w:val="20"/>
      </w:rPr>
      <w:t>(502) 2</w:t>
    </w:r>
    <w:r>
      <w:rPr>
        <w:rFonts w:ascii="Euphemia" w:hAnsi="Euphemia"/>
        <w:color w:val="000080"/>
        <w:sz w:val="20"/>
        <w:szCs w:val="20"/>
      </w:rPr>
      <w:t>3174747</w:t>
    </w:r>
  </w:p>
  <w:p w:rsidR="00FF2424" w:rsidRDefault="004B3E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33" w:rsidRDefault="004B3E33">
      <w:r>
        <w:separator/>
      </w:r>
    </w:p>
  </w:footnote>
  <w:footnote w:type="continuationSeparator" w:id="0">
    <w:p w:rsidR="004B3E33" w:rsidRDefault="004B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24" w:rsidRDefault="00952FFD" w:rsidP="00952FFD">
    <w:pPr>
      <w:pStyle w:val="Encabezado"/>
      <w:jc w:val="center"/>
      <w:rPr>
        <w:rFonts w:ascii="Corbel" w:hAnsi="Corbel"/>
        <w:b/>
        <w:color w:val="000080"/>
        <w:sz w:val="20"/>
        <w:szCs w:val="20"/>
      </w:rPr>
    </w:pPr>
    <w:r>
      <w:rPr>
        <w:rFonts w:ascii="Corbel" w:hAnsi="Corbel"/>
        <w:b/>
        <w:noProof/>
        <w:color w:val="000080"/>
        <w:sz w:val="20"/>
        <w:szCs w:val="20"/>
        <w:lang w:eastAsia="es-GT"/>
      </w:rPr>
      <w:drawing>
        <wp:inline distT="0" distB="0" distL="0" distR="0">
          <wp:extent cx="1019175" cy="800100"/>
          <wp:effectExtent l="0" t="0" r="952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N JPG-0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2424" w:rsidRPr="00952FFD" w:rsidRDefault="0069060C" w:rsidP="00952FFD">
    <w:pPr>
      <w:pStyle w:val="Encabezado"/>
      <w:jc w:val="center"/>
      <w:rPr>
        <w:rFonts w:ascii="Corbel" w:hAnsi="Corbel"/>
        <w:b/>
        <w:color w:val="1F4E79" w:themeColor="accent1" w:themeShade="80"/>
        <w:sz w:val="24"/>
        <w:szCs w:val="24"/>
      </w:rPr>
    </w:pPr>
    <w:r w:rsidRPr="00952FFD">
      <w:rPr>
        <w:rFonts w:ascii="Corbel" w:hAnsi="Corbel"/>
        <w:b/>
        <w:color w:val="1F4E79" w:themeColor="accent1" w:themeShade="80"/>
        <w:sz w:val="24"/>
        <w:szCs w:val="24"/>
      </w:rPr>
      <w:t>SECRETARÍA EJECUTIVA</w:t>
    </w:r>
  </w:p>
  <w:p w:rsidR="00FF2424" w:rsidRPr="00952FFD" w:rsidRDefault="0069060C" w:rsidP="00FF2424">
    <w:pPr>
      <w:pStyle w:val="Encabezado"/>
      <w:jc w:val="center"/>
      <w:rPr>
        <w:rFonts w:ascii="Corbel" w:hAnsi="Corbel"/>
        <w:b/>
        <w:color w:val="1F4E79" w:themeColor="accent1" w:themeShade="80"/>
        <w:sz w:val="24"/>
        <w:szCs w:val="24"/>
      </w:rPr>
    </w:pPr>
    <w:r w:rsidRPr="00952FFD">
      <w:rPr>
        <w:rFonts w:ascii="Corbel" w:hAnsi="Corbel"/>
        <w:b/>
        <w:color w:val="1F4E79" w:themeColor="accent1" w:themeShade="80"/>
        <w:sz w:val="24"/>
        <w:szCs w:val="24"/>
      </w:rPr>
      <w:t xml:space="preserve">INSTANCIA COORDINADORA DE LA MODERNIZACIÓN DEL </w:t>
    </w:r>
  </w:p>
  <w:p w:rsidR="00FF2424" w:rsidRPr="00952FFD" w:rsidRDefault="0069060C" w:rsidP="00FF2424">
    <w:pPr>
      <w:pStyle w:val="Encabezado"/>
      <w:jc w:val="center"/>
      <w:rPr>
        <w:rFonts w:ascii="Corbel" w:hAnsi="Corbel"/>
        <w:b/>
        <w:color w:val="1F4E79" w:themeColor="accent1" w:themeShade="80"/>
        <w:sz w:val="24"/>
        <w:szCs w:val="24"/>
      </w:rPr>
    </w:pPr>
    <w:r w:rsidRPr="00952FFD">
      <w:rPr>
        <w:rFonts w:ascii="Corbel" w:hAnsi="Corbel"/>
        <w:b/>
        <w:color w:val="1F4E79" w:themeColor="accent1" w:themeShade="80"/>
        <w:sz w:val="24"/>
        <w:szCs w:val="24"/>
      </w:rPr>
      <w:t xml:space="preserve">SECTOR JUSTICIA </w:t>
    </w:r>
  </w:p>
  <w:p w:rsidR="00FF2424" w:rsidRPr="00952FFD" w:rsidRDefault="004B3E33">
    <w:pPr>
      <w:pStyle w:val="Encabezado"/>
      <w:rPr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3CF"/>
    <w:multiLevelType w:val="hybridMultilevel"/>
    <w:tmpl w:val="9F2005B2"/>
    <w:lvl w:ilvl="0" w:tplc="C21C45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7A3573"/>
    <w:multiLevelType w:val="hybridMultilevel"/>
    <w:tmpl w:val="9F2005B2"/>
    <w:lvl w:ilvl="0" w:tplc="C21C45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54617"/>
    <w:multiLevelType w:val="hybridMultilevel"/>
    <w:tmpl w:val="2F2E7F44"/>
    <w:lvl w:ilvl="0" w:tplc="50DEA9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4C28"/>
    <w:multiLevelType w:val="hybridMultilevel"/>
    <w:tmpl w:val="93E08176"/>
    <w:lvl w:ilvl="0" w:tplc="1318FA2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785" w:hanging="360"/>
      </w:pPr>
    </w:lvl>
    <w:lvl w:ilvl="2" w:tplc="100A001B" w:tentative="1">
      <w:start w:val="1"/>
      <w:numFmt w:val="lowerRoman"/>
      <w:lvlText w:val="%3."/>
      <w:lvlJc w:val="right"/>
      <w:pPr>
        <w:ind w:left="2505" w:hanging="180"/>
      </w:pPr>
    </w:lvl>
    <w:lvl w:ilvl="3" w:tplc="100A000F" w:tentative="1">
      <w:start w:val="1"/>
      <w:numFmt w:val="decimal"/>
      <w:lvlText w:val="%4."/>
      <w:lvlJc w:val="left"/>
      <w:pPr>
        <w:ind w:left="3225" w:hanging="360"/>
      </w:pPr>
    </w:lvl>
    <w:lvl w:ilvl="4" w:tplc="100A0019" w:tentative="1">
      <w:start w:val="1"/>
      <w:numFmt w:val="lowerLetter"/>
      <w:lvlText w:val="%5."/>
      <w:lvlJc w:val="left"/>
      <w:pPr>
        <w:ind w:left="3945" w:hanging="360"/>
      </w:pPr>
    </w:lvl>
    <w:lvl w:ilvl="5" w:tplc="100A001B" w:tentative="1">
      <w:start w:val="1"/>
      <w:numFmt w:val="lowerRoman"/>
      <w:lvlText w:val="%6."/>
      <w:lvlJc w:val="right"/>
      <w:pPr>
        <w:ind w:left="4665" w:hanging="180"/>
      </w:pPr>
    </w:lvl>
    <w:lvl w:ilvl="6" w:tplc="100A000F" w:tentative="1">
      <w:start w:val="1"/>
      <w:numFmt w:val="decimal"/>
      <w:lvlText w:val="%7."/>
      <w:lvlJc w:val="left"/>
      <w:pPr>
        <w:ind w:left="5385" w:hanging="360"/>
      </w:pPr>
    </w:lvl>
    <w:lvl w:ilvl="7" w:tplc="100A0019" w:tentative="1">
      <w:start w:val="1"/>
      <w:numFmt w:val="lowerLetter"/>
      <w:lvlText w:val="%8."/>
      <w:lvlJc w:val="left"/>
      <w:pPr>
        <w:ind w:left="6105" w:hanging="360"/>
      </w:pPr>
    </w:lvl>
    <w:lvl w:ilvl="8" w:tplc="1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F65FFF"/>
    <w:multiLevelType w:val="hybridMultilevel"/>
    <w:tmpl w:val="2F2E7F44"/>
    <w:lvl w:ilvl="0" w:tplc="50DEA9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E28A6"/>
    <w:multiLevelType w:val="hybridMultilevel"/>
    <w:tmpl w:val="9F2005B2"/>
    <w:lvl w:ilvl="0" w:tplc="C21C45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D26D84"/>
    <w:multiLevelType w:val="hybridMultilevel"/>
    <w:tmpl w:val="B6849F24"/>
    <w:lvl w:ilvl="0" w:tplc="310A9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5" w:hanging="360"/>
      </w:pPr>
    </w:lvl>
    <w:lvl w:ilvl="2" w:tplc="100A001B" w:tentative="1">
      <w:start w:val="1"/>
      <w:numFmt w:val="lowerRoman"/>
      <w:lvlText w:val="%3."/>
      <w:lvlJc w:val="right"/>
      <w:pPr>
        <w:ind w:left="2505" w:hanging="180"/>
      </w:pPr>
    </w:lvl>
    <w:lvl w:ilvl="3" w:tplc="100A000F" w:tentative="1">
      <w:start w:val="1"/>
      <w:numFmt w:val="decimal"/>
      <w:lvlText w:val="%4."/>
      <w:lvlJc w:val="left"/>
      <w:pPr>
        <w:ind w:left="3225" w:hanging="360"/>
      </w:pPr>
    </w:lvl>
    <w:lvl w:ilvl="4" w:tplc="100A0019" w:tentative="1">
      <w:start w:val="1"/>
      <w:numFmt w:val="lowerLetter"/>
      <w:lvlText w:val="%5."/>
      <w:lvlJc w:val="left"/>
      <w:pPr>
        <w:ind w:left="3945" w:hanging="360"/>
      </w:pPr>
    </w:lvl>
    <w:lvl w:ilvl="5" w:tplc="100A001B" w:tentative="1">
      <w:start w:val="1"/>
      <w:numFmt w:val="lowerRoman"/>
      <w:lvlText w:val="%6."/>
      <w:lvlJc w:val="right"/>
      <w:pPr>
        <w:ind w:left="4665" w:hanging="180"/>
      </w:pPr>
    </w:lvl>
    <w:lvl w:ilvl="6" w:tplc="100A000F" w:tentative="1">
      <w:start w:val="1"/>
      <w:numFmt w:val="decimal"/>
      <w:lvlText w:val="%7."/>
      <w:lvlJc w:val="left"/>
      <w:pPr>
        <w:ind w:left="5385" w:hanging="360"/>
      </w:pPr>
    </w:lvl>
    <w:lvl w:ilvl="7" w:tplc="100A0019" w:tentative="1">
      <w:start w:val="1"/>
      <w:numFmt w:val="lowerLetter"/>
      <w:lvlText w:val="%8."/>
      <w:lvlJc w:val="left"/>
      <w:pPr>
        <w:ind w:left="6105" w:hanging="360"/>
      </w:pPr>
    </w:lvl>
    <w:lvl w:ilvl="8" w:tplc="1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791A19"/>
    <w:multiLevelType w:val="hybridMultilevel"/>
    <w:tmpl w:val="A882F122"/>
    <w:lvl w:ilvl="0" w:tplc="0DE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C53DA"/>
    <w:multiLevelType w:val="hybridMultilevel"/>
    <w:tmpl w:val="9F2005B2"/>
    <w:lvl w:ilvl="0" w:tplc="C21C45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8E59EC"/>
    <w:multiLevelType w:val="hybridMultilevel"/>
    <w:tmpl w:val="23609914"/>
    <w:lvl w:ilvl="0" w:tplc="0DE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5" w:hanging="360"/>
      </w:pPr>
    </w:lvl>
    <w:lvl w:ilvl="2" w:tplc="100A001B" w:tentative="1">
      <w:start w:val="1"/>
      <w:numFmt w:val="lowerRoman"/>
      <w:lvlText w:val="%3."/>
      <w:lvlJc w:val="right"/>
      <w:pPr>
        <w:ind w:left="2505" w:hanging="180"/>
      </w:pPr>
    </w:lvl>
    <w:lvl w:ilvl="3" w:tplc="100A000F" w:tentative="1">
      <w:start w:val="1"/>
      <w:numFmt w:val="decimal"/>
      <w:lvlText w:val="%4."/>
      <w:lvlJc w:val="left"/>
      <w:pPr>
        <w:ind w:left="3225" w:hanging="360"/>
      </w:pPr>
    </w:lvl>
    <w:lvl w:ilvl="4" w:tplc="100A0019" w:tentative="1">
      <w:start w:val="1"/>
      <w:numFmt w:val="lowerLetter"/>
      <w:lvlText w:val="%5."/>
      <w:lvlJc w:val="left"/>
      <w:pPr>
        <w:ind w:left="3945" w:hanging="360"/>
      </w:pPr>
    </w:lvl>
    <w:lvl w:ilvl="5" w:tplc="100A001B" w:tentative="1">
      <w:start w:val="1"/>
      <w:numFmt w:val="lowerRoman"/>
      <w:lvlText w:val="%6."/>
      <w:lvlJc w:val="right"/>
      <w:pPr>
        <w:ind w:left="4665" w:hanging="180"/>
      </w:pPr>
    </w:lvl>
    <w:lvl w:ilvl="6" w:tplc="100A000F" w:tentative="1">
      <w:start w:val="1"/>
      <w:numFmt w:val="decimal"/>
      <w:lvlText w:val="%7."/>
      <w:lvlJc w:val="left"/>
      <w:pPr>
        <w:ind w:left="5385" w:hanging="360"/>
      </w:pPr>
    </w:lvl>
    <w:lvl w:ilvl="7" w:tplc="100A0019" w:tentative="1">
      <w:start w:val="1"/>
      <w:numFmt w:val="lowerLetter"/>
      <w:lvlText w:val="%8."/>
      <w:lvlJc w:val="left"/>
      <w:pPr>
        <w:ind w:left="6105" w:hanging="360"/>
      </w:pPr>
    </w:lvl>
    <w:lvl w:ilvl="8" w:tplc="1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64B68A2"/>
    <w:multiLevelType w:val="hybridMultilevel"/>
    <w:tmpl w:val="9F2005B2"/>
    <w:lvl w:ilvl="0" w:tplc="C21C45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2E2E4D"/>
    <w:multiLevelType w:val="hybridMultilevel"/>
    <w:tmpl w:val="9F2005B2"/>
    <w:lvl w:ilvl="0" w:tplc="C21C45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D41E86"/>
    <w:multiLevelType w:val="hybridMultilevel"/>
    <w:tmpl w:val="430EBEB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A4155"/>
    <w:multiLevelType w:val="hybridMultilevel"/>
    <w:tmpl w:val="46B85E9E"/>
    <w:lvl w:ilvl="0" w:tplc="5BEA88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C35D9"/>
    <w:multiLevelType w:val="hybridMultilevel"/>
    <w:tmpl w:val="B6849F24"/>
    <w:lvl w:ilvl="0" w:tplc="310A9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5" w:hanging="360"/>
      </w:pPr>
    </w:lvl>
    <w:lvl w:ilvl="2" w:tplc="100A001B" w:tentative="1">
      <w:start w:val="1"/>
      <w:numFmt w:val="lowerRoman"/>
      <w:lvlText w:val="%3."/>
      <w:lvlJc w:val="right"/>
      <w:pPr>
        <w:ind w:left="2505" w:hanging="180"/>
      </w:pPr>
    </w:lvl>
    <w:lvl w:ilvl="3" w:tplc="100A000F" w:tentative="1">
      <w:start w:val="1"/>
      <w:numFmt w:val="decimal"/>
      <w:lvlText w:val="%4."/>
      <w:lvlJc w:val="left"/>
      <w:pPr>
        <w:ind w:left="3225" w:hanging="360"/>
      </w:pPr>
    </w:lvl>
    <w:lvl w:ilvl="4" w:tplc="100A0019" w:tentative="1">
      <w:start w:val="1"/>
      <w:numFmt w:val="lowerLetter"/>
      <w:lvlText w:val="%5."/>
      <w:lvlJc w:val="left"/>
      <w:pPr>
        <w:ind w:left="3945" w:hanging="360"/>
      </w:pPr>
    </w:lvl>
    <w:lvl w:ilvl="5" w:tplc="100A001B" w:tentative="1">
      <w:start w:val="1"/>
      <w:numFmt w:val="lowerRoman"/>
      <w:lvlText w:val="%6."/>
      <w:lvlJc w:val="right"/>
      <w:pPr>
        <w:ind w:left="4665" w:hanging="180"/>
      </w:pPr>
    </w:lvl>
    <w:lvl w:ilvl="6" w:tplc="100A000F" w:tentative="1">
      <w:start w:val="1"/>
      <w:numFmt w:val="decimal"/>
      <w:lvlText w:val="%7."/>
      <w:lvlJc w:val="left"/>
      <w:pPr>
        <w:ind w:left="5385" w:hanging="360"/>
      </w:pPr>
    </w:lvl>
    <w:lvl w:ilvl="7" w:tplc="100A0019" w:tentative="1">
      <w:start w:val="1"/>
      <w:numFmt w:val="lowerLetter"/>
      <w:lvlText w:val="%8."/>
      <w:lvlJc w:val="left"/>
      <w:pPr>
        <w:ind w:left="6105" w:hanging="360"/>
      </w:pPr>
    </w:lvl>
    <w:lvl w:ilvl="8" w:tplc="1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55603E2"/>
    <w:multiLevelType w:val="hybridMultilevel"/>
    <w:tmpl w:val="9F2005B2"/>
    <w:lvl w:ilvl="0" w:tplc="C21C45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F15417"/>
    <w:multiLevelType w:val="hybridMultilevel"/>
    <w:tmpl w:val="EF4610F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E3DDF"/>
    <w:multiLevelType w:val="hybridMultilevel"/>
    <w:tmpl w:val="9F2005B2"/>
    <w:lvl w:ilvl="0" w:tplc="C21C45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EAF29D8"/>
    <w:multiLevelType w:val="hybridMultilevel"/>
    <w:tmpl w:val="B6849F24"/>
    <w:lvl w:ilvl="0" w:tplc="310A9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5" w:hanging="360"/>
      </w:pPr>
    </w:lvl>
    <w:lvl w:ilvl="2" w:tplc="100A001B" w:tentative="1">
      <w:start w:val="1"/>
      <w:numFmt w:val="lowerRoman"/>
      <w:lvlText w:val="%3."/>
      <w:lvlJc w:val="right"/>
      <w:pPr>
        <w:ind w:left="2505" w:hanging="180"/>
      </w:pPr>
    </w:lvl>
    <w:lvl w:ilvl="3" w:tplc="100A000F" w:tentative="1">
      <w:start w:val="1"/>
      <w:numFmt w:val="decimal"/>
      <w:lvlText w:val="%4."/>
      <w:lvlJc w:val="left"/>
      <w:pPr>
        <w:ind w:left="3225" w:hanging="360"/>
      </w:pPr>
    </w:lvl>
    <w:lvl w:ilvl="4" w:tplc="100A0019" w:tentative="1">
      <w:start w:val="1"/>
      <w:numFmt w:val="lowerLetter"/>
      <w:lvlText w:val="%5."/>
      <w:lvlJc w:val="left"/>
      <w:pPr>
        <w:ind w:left="3945" w:hanging="360"/>
      </w:pPr>
    </w:lvl>
    <w:lvl w:ilvl="5" w:tplc="100A001B" w:tentative="1">
      <w:start w:val="1"/>
      <w:numFmt w:val="lowerRoman"/>
      <w:lvlText w:val="%6."/>
      <w:lvlJc w:val="right"/>
      <w:pPr>
        <w:ind w:left="4665" w:hanging="180"/>
      </w:pPr>
    </w:lvl>
    <w:lvl w:ilvl="6" w:tplc="100A000F" w:tentative="1">
      <w:start w:val="1"/>
      <w:numFmt w:val="decimal"/>
      <w:lvlText w:val="%7."/>
      <w:lvlJc w:val="left"/>
      <w:pPr>
        <w:ind w:left="5385" w:hanging="360"/>
      </w:pPr>
    </w:lvl>
    <w:lvl w:ilvl="7" w:tplc="100A0019" w:tentative="1">
      <w:start w:val="1"/>
      <w:numFmt w:val="lowerLetter"/>
      <w:lvlText w:val="%8."/>
      <w:lvlJc w:val="left"/>
      <w:pPr>
        <w:ind w:left="6105" w:hanging="360"/>
      </w:pPr>
    </w:lvl>
    <w:lvl w:ilvl="8" w:tplc="1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EBB06A8"/>
    <w:multiLevelType w:val="hybridMultilevel"/>
    <w:tmpl w:val="9F2005B2"/>
    <w:lvl w:ilvl="0" w:tplc="C21C45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16704B6"/>
    <w:multiLevelType w:val="hybridMultilevel"/>
    <w:tmpl w:val="B07E46C2"/>
    <w:lvl w:ilvl="0" w:tplc="0DE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C143B"/>
    <w:multiLevelType w:val="hybridMultilevel"/>
    <w:tmpl w:val="9F2005B2"/>
    <w:lvl w:ilvl="0" w:tplc="C21C45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6871C1C"/>
    <w:multiLevelType w:val="hybridMultilevel"/>
    <w:tmpl w:val="B6849F24"/>
    <w:lvl w:ilvl="0" w:tplc="310A9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5" w:hanging="360"/>
      </w:pPr>
    </w:lvl>
    <w:lvl w:ilvl="2" w:tplc="100A001B" w:tentative="1">
      <w:start w:val="1"/>
      <w:numFmt w:val="lowerRoman"/>
      <w:lvlText w:val="%3."/>
      <w:lvlJc w:val="right"/>
      <w:pPr>
        <w:ind w:left="2505" w:hanging="180"/>
      </w:pPr>
    </w:lvl>
    <w:lvl w:ilvl="3" w:tplc="100A000F" w:tentative="1">
      <w:start w:val="1"/>
      <w:numFmt w:val="decimal"/>
      <w:lvlText w:val="%4."/>
      <w:lvlJc w:val="left"/>
      <w:pPr>
        <w:ind w:left="3225" w:hanging="360"/>
      </w:pPr>
    </w:lvl>
    <w:lvl w:ilvl="4" w:tplc="100A0019" w:tentative="1">
      <w:start w:val="1"/>
      <w:numFmt w:val="lowerLetter"/>
      <w:lvlText w:val="%5."/>
      <w:lvlJc w:val="left"/>
      <w:pPr>
        <w:ind w:left="3945" w:hanging="360"/>
      </w:pPr>
    </w:lvl>
    <w:lvl w:ilvl="5" w:tplc="100A001B" w:tentative="1">
      <w:start w:val="1"/>
      <w:numFmt w:val="lowerRoman"/>
      <w:lvlText w:val="%6."/>
      <w:lvlJc w:val="right"/>
      <w:pPr>
        <w:ind w:left="4665" w:hanging="180"/>
      </w:pPr>
    </w:lvl>
    <w:lvl w:ilvl="6" w:tplc="100A000F" w:tentative="1">
      <w:start w:val="1"/>
      <w:numFmt w:val="decimal"/>
      <w:lvlText w:val="%7."/>
      <w:lvlJc w:val="left"/>
      <w:pPr>
        <w:ind w:left="5385" w:hanging="360"/>
      </w:pPr>
    </w:lvl>
    <w:lvl w:ilvl="7" w:tplc="100A0019" w:tentative="1">
      <w:start w:val="1"/>
      <w:numFmt w:val="lowerLetter"/>
      <w:lvlText w:val="%8."/>
      <w:lvlJc w:val="left"/>
      <w:pPr>
        <w:ind w:left="6105" w:hanging="360"/>
      </w:pPr>
    </w:lvl>
    <w:lvl w:ilvl="8" w:tplc="1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B375A5B"/>
    <w:multiLevelType w:val="hybridMultilevel"/>
    <w:tmpl w:val="A882F122"/>
    <w:lvl w:ilvl="0" w:tplc="0DE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50151"/>
    <w:multiLevelType w:val="hybridMultilevel"/>
    <w:tmpl w:val="9F2005B2"/>
    <w:lvl w:ilvl="0" w:tplc="C21C45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5"/>
  </w:num>
  <w:num w:numId="5">
    <w:abstractNumId w:val="11"/>
  </w:num>
  <w:num w:numId="6">
    <w:abstractNumId w:val="0"/>
  </w:num>
  <w:num w:numId="7">
    <w:abstractNumId w:val="17"/>
  </w:num>
  <w:num w:numId="8">
    <w:abstractNumId w:val="10"/>
  </w:num>
  <w:num w:numId="9">
    <w:abstractNumId w:val="21"/>
  </w:num>
  <w:num w:numId="10">
    <w:abstractNumId w:val="5"/>
  </w:num>
  <w:num w:numId="11">
    <w:abstractNumId w:val="19"/>
  </w:num>
  <w:num w:numId="12">
    <w:abstractNumId w:val="14"/>
  </w:num>
  <w:num w:numId="13">
    <w:abstractNumId w:val="9"/>
  </w:num>
  <w:num w:numId="14">
    <w:abstractNumId w:val="20"/>
  </w:num>
  <w:num w:numId="15">
    <w:abstractNumId w:val="7"/>
  </w:num>
  <w:num w:numId="16">
    <w:abstractNumId w:val="24"/>
  </w:num>
  <w:num w:numId="17">
    <w:abstractNumId w:val="8"/>
  </w:num>
  <w:num w:numId="18">
    <w:abstractNumId w:val="1"/>
  </w:num>
  <w:num w:numId="19">
    <w:abstractNumId w:val="23"/>
  </w:num>
  <w:num w:numId="20">
    <w:abstractNumId w:val="18"/>
  </w:num>
  <w:num w:numId="21">
    <w:abstractNumId w:val="22"/>
  </w:num>
  <w:num w:numId="22">
    <w:abstractNumId w:val="12"/>
  </w:num>
  <w:num w:numId="23">
    <w:abstractNumId w:val="3"/>
  </w:num>
  <w:num w:numId="24">
    <w:abstractNumId w:val="13"/>
  </w:num>
  <w:num w:numId="25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00"/>
    <w:rsid w:val="00003785"/>
    <w:rsid w:val="00020F3F"/>
    <w:rsid w:val="00033043"/>
    <w:rsid w:val="00036E4C"/>
    <w:rsid w:val="000426D4"/>
    <w:rsid w:val="00065BEF"/>
    <w:rsid w:val="00075175"/>
    <w:rsid w:val="00077407"/>
    <w:rsid w:val="00083521"/>
    <w:rsid w:val="00095114"/>
    <w:rsid w:val="000955AD"/>
    <w:rsid w:val="00095AED"/>
    <w:rsid w:val="000A2985"/>
    <w:rsid w:val="000A6FBF"/>
    <w:rsid w:val="000B54CE"/>
    <w:rsid w:val="000B7404"/>
    <w:rsid w:val="000C2E57"/>
    <w:rsid w:val="000D306E"/>
    <w:rsid w:val="000E7B04"/>
    <w:rsid w:val="000F6834"/>
    <w:rsid w:val="00101614"/>
    <w:rsid w:val="001021D4"/>
    <w:rsid w:val="001134EB"/>
    <w:rsid w:val="00116C84"/>
    <w:rsid w:val="001175E3"/>
    <w:rsid w:val="00121211"/>
    <w:rsid w:val="00125076"/>
    <w:rsid w:val="001423E8"/>
    <w:rsid w:val="00144773"/>
    <w:rsid w:val="00147EC4"/>
    <w:rsid w:val="00167D83"/>
    <w:rsid w:val="00173E34"/>
    <w:rsid w:val="00187ACC"/>
    <w:rsid w:val="001B54D1"/>
    <w:rsid w:val="001C6CAA"/>
    <w:rsid w:val="001E4FCC"/>
    <w:rsid w:val="001F4266"/>
    <w:rsid w:val="00230A3A"/>
    <w:rsid w:val="00235D5B"/>
    <w:rsid w:val="00255B26"/>
    <w:rsid w:val="00275100"/>
    <w:rsid w:val="00297E21"/>
    <w:rsid w:val="002A0BFB"/>
    <w:rsid w:val="002B5177"/>
    <w:rsid w:val="002D6512"/>
    <w:rsid w:val="002F0CF4"/>
    <w:rsid w:val="00303E00"/>
    <w:rsid w:val="00344348"/>
    <w:rsid w:val="0034697C"/>
    <w:rsid w:val="003532A0"/>
    <w:rsid w:val="003833FC"/>
    <w:rsid w:val="003971F3"/>
    <w:rsid w:val="003C3E8E"/>
    <w:rsid w:val="003D1E0C"/>
    <w:rsid w:val="003D4AA0"/>
    <w:rsid w:val="003E07C7"/>
    <w:rsid w:val="003E45A9"/>
    <w:rsid w:val="0041293D"/>
    <w:rsid w:val="0041362B"/>
    <w:rsid w:val="00430D8D"/>
    <w:rsid w:val="00452B1F"/>
    <w:rsid w:val="0048452B"/>
    <w:rsid w:val="004B3E33"/>
    <w:rsid w:val="00504E20"/>
    <w:rsid w:val="00507057"/>
    <w:rsid w:val="00511923"/>
    <w:rsid w:val="00512A06"/>
    <w:rsid w:val="005203A6"/>
    <w:rsid w:val="00532228"/>
    <w:rsid w:val="00532465"/>
    <w:rsid w:val="005335E2"/>
    <w:rsid w:val="00556F14"/>
    <w:rsid w:val="00577389"/>
    <w:rsid w:val="00581CA8"/>
    <w:rsid w:val="005871AB"/>
    <w:rsid w:val="005A61DC"/>
    <w:rsid w:val="005D429B"/>
    <w:rsid w:val="005E5692"/>
    <w:rsid w:val="005F492A"/>
    <w:rsid w:val="00600259"/>
    <w:rsid w:val="00601167"/>
    <w:rsid w:val="006158E3"/>
    <w:rsid w:val="00621628"/>
    <w:rsid w:val="00622223"/>
    <w:rsid w:val="0062318C"/>
    <w:rsid w:val="00623C90"/>
    <w:rsid w:val="00640413"/>
    <w:rsid w:val="00646F1E"/>
    <w:rsid w:val="00655D86"/>
    <w:rsid w:val="00670D25"/>
    <w:rsid w:val="0069060C"/>
    <w:rsid w:val="00690CB1"/>
    <w:rsid w:val="006A6278"/>
    <w:rsid w:val="006B3D1B"/>
    <w:rsid w:val="006C2B34"/>
    <w:rsid w:val="007025D4"/>
    <w:rsid w:val="00712A5B"/>
    <w:rsid w:val="007134B3"/>
    <w:rsid w:val="0072121B"/>
    <w:rsid w:val="0072790A"/>
    <w:rsid w:val="00746786"/>
    <w:rsid w:val="00776A33"/>
    <w:rsid w:val="007815FE"/>
    <w:rsid w:val="0078620F"/>
    <w:rsid w:val="007A3B91"/>
    <w:rsid w:val="007A7919"/>
    <w:rsid w:val="007C182A"/>
    <w:rsid w:val="007C581C"/>
    <w:rsid w:val="007E393C"/>
    <w:rsid w:val="007F3396"/>
    <w:rsid w:val="007F4CFC"/>
    <w:rsid w:val="0080532D"/>
    <w:rsid w:val="00853361"/>
    <w:rsid w:val="0086405C"/>
    <w:rsid w:val="008710B5"/>
    <w:rsid w:val="008B5B34"/>
    <w:rsid w:val="008E1DF6"/>
    <w:rsid w:val="008E3F53"/>
    <w:rsid w:val="00902B6E"/>
    <w:rsid w:val="00920A5D"/>
    <w:rsid w:val="00924AE1"/>
    <w:rsid w:val="0093383B"/>
    <w:rsid w:val="0093739F"/>
    <w:rsid w:val="009378C5"/>
    <w:rsid w:val="00947D8E"/>
    <w:rsid w:val="00952FFD"/>
    <w:rsid w:val="009617F6"/>
    <w:rsid w:val="0096237F"/>
    <w:rsid w:val="00970F65"/>
    <w:rsid w:val="00993F57"/>
    <w:rsid w:val="009A1D87"/>
    <w:rsid w:val="009A6F82"/>
    <w:rsid w:val="009B08D7"/>
    <w:rsid w:val="009D283E"/>
    <w:rsid w:val="009D6419"/>
    <w:rsid w:val="009E56D5"/>
    <w:rsid w:val="009F629D"/>
    <w:rsid w:val="00A04428"/>
    <w:rsid w:val="00A1242C"/>
    <w:rsid w:val="00A270F9"/>
    <w:rsid w:val="00A3209A"/>
    <w:rsid w:val="00A43148"/>
    <w:rsid w:val="00A547C8"/>
    <w:rsid w:val="00A556C0"/>
    <w:rsid w:val="00A5693A"/>
    <w:rsid w:val="00A60CBD"/>
    <w:rsid w:val="00A64D3E"/>
    <w:rsid w:val="00A71B4C"/>
    <w:rsid w:val="00AA1675"/>
    <w:rsid w:val="00AA2474"/>
    <w:rsid w:val="00AA4925"/>
    <w:rsid w:val="00AA5417"/>
    <w:rsid w:val="00AB5134"/>
    <w:rsid w:val="00AC105F"/>
    <w:rsid w:val="00AF1671"/>
    <w:rsid w:val="00AF5E1C"/>
    <w:rsid w:val="00B13F98"/>
    <w:rsid w:val="00B371E2"/>
    <w:rsid w:val="00B45E2A"/>
    <w:rsid w:val="00B51367"/>
    <w:rsid w:val="00B520B8"/>
    <w:rsid w:val="00B6601B"/>
    <w:rsid w:val="00B738B8"/>
    <w:rsid w:val="00B73B74"/>
    <w:rsid w:val="00B77C41"/>
    <w:rsid w:val="00BA5D7D"/>
    <w:rsid w:val="00BC044C"/>
    <w:rsid w:val="00BC3468"/>
    <w:rsid w:val="00BC42F3"/>
    <w:rsid w:val="00BD0238"/>
    <w:rsid w:val="00BF4ADD"/>
    <w:rsid w:val="00C03263"/>
    <w:rsid w:val="00C11FD9"/>
    <w:rsid w:val="00C17F67"/>
    <w:rsid w:val="00C36F05"/>
    <w:rsid w:val="00C422FC"/>
    <w:rsid w:val="00C473D3"/>
    <w:rsid w:val="00C52795"/>
    <w:rsid w:val="00C57940"/>
    <w:rsid w:val="00C60EDD"/>
    <w:rsid w:val="00C71114"/>
    <w:rsid w:val="00C922B2"/>
    <w:rsid w:val="00CA2760"/>
    <w:rsid w:val="00CD01FC"/>
    <w:rsid w:val="00CD4D32"/>
    <w:rsid w:val="00CD64E8"/>
    <w:rsid w:val="00CE14E7"/>
    <w:rsid w:val="00D04BA6"/>
    <w:rsid w:val="00D26DF5"/>
    <w:rsid w:val="00D27228"/>
    <w:rsid w:val="00D60DA5"/>
    <w:rsid w:val="00D615D2"/>
    <w:rsid w:val="00D6476C"/>
    <w:rsid w:val="00D732B9"/>
    <w:rsid w:val="00D96175"/>
    <w:rsid w:val="00DB363C"/>
    <w:rsid w:val="00DB649A"/>
    <w:rsid w:val="00DD0B6B"/>
    <w:rsid w:val="00DD5CEB"/>
    <w:rsid w:val="00DD644E"/>
    <w:rsid w:val="00DE3530"/>
    <w:rsid w:val="00DE3C3D"/>
    <w:rsid w:val="00DE7589"/>
    <w:rsid w:val="00E03131"/>
    <w:rsid w:val="00E0776B"/>
    <w:rsid w:val="00E20F5C"/>
    <w:rsid w:val="00E24755"/>
    <w:rsid w:val="00E30C45"/>
    <w:rsid w:val="00E357DF"/>
    <w:rsid w:val="00E42BF5"/>
    <w:rsid w:val="00E634EB"/>
    <w:rsid w:val="00E75B62"/>
    <w:rsid w:val="00E85155"/>
    <w:rsid w:val="00E86E04"/>
    <w:rsid w:val="00E94A20"/>
    <w:rsid w:val="00EB6C7B"/>
    <w:rsid w:val="00EB7C1E"/>
    <w:rsid w:val="00EC4134"/>
    <w:rsid w:val="00EC5AD8"/>
    <w:rsid w:val="00EE5468"/>
    <w:rsid w:val="00F5104A"/>
    <w:rsid w:val="00F55B67"/>
    <w:rsid w:val="00F60119"/>
    <w:rsid w:val="00F762F2"/>
    <w:rsid w:val="00FA27EC"/>
    <w:rsid w:val="00FA7171"/>
    <w:rsid w:val="00FB4453"/>
    <w:rsid w:val="00FB62C6"/>
    <w:rsid w:val="00FB6659"/>
    <w:rsid w:val="00FD52EE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44EE8"/>
  <w15:chartTrackingRefBased/>
  <w15:docId w15:val="{47288568-A39D-489E-B37B-79EBB765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7510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rsid w:val="00275100"/>
  </w:style>
  <w:style w:type="paragraph" w:styleId="Piedepgina">
    <w:name w:val="footer"/>
    <w:basedOn w:val="Normal"/>
    <w:link w:val="PiedepginaCar"/>
    <w:unhideWhenUsed/>
    <w:rsid w:val="0027510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rsid w:val="00275100"/>
  </w:style>
  <w:style w:type="paragraph" w:styleId="Prrafodelista">
    <w:name w:val="List Paragraph"/>
    <w:basedOn w:val="Normal"/>
    <w:uiPriority w:val="34"/>
    <w:qFormat/>
    <w:rsid w:val="00A044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36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62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Debyee Ruiz</dc:creator>
  <cp:keywords/>
  <dc:description/>
  <cp:lastModifiedBy>COORDINADOR</cp:lastModifiedBy>
  <cp:revision>20</cp:revision>
  <cp:lastPrinted>2022-12-13T15:11:00Z</cp:lastPrinted>
  <dcterms:created xsi:type="dcterms:W3CDTF">2020-08-20T20:34:00Z</dcterms:created>
  <dcterms:modified xsi:type="dcterms:W3CDTF">2022-12-13T15:11:00Z</dcterms:modified>
</cp:coreProperties>
</file>