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AD2" w:rsidRDefault="00357AD2" w:rsidP="00564E6B">
      <w:pPr>
        <w:pStyle w:val="Encabezado"/>
        <w:tabs>
          <w:tab w:val="clear" w:pos="4419"/>
          <w:tab w:val="clear" w:pos="8838"/>
          <w:tab w:val="center" w:pos="4252"/>
          <w:tab w:val="right" w:pos="8504"/>
        </w:tabs>
        <w:rPr>
          <w:sz w:val="28"/>
          <w:szCs w:val="28"/>
        </w:rPr>
      </w:pPr>
    </w:p>
    <w:p w:rsidR="003D4924" w:rsidRPr="00CA390A" w:rsidRDefault="00357AD2" w:rsidP="00CA390A">
      <w:pPr>
        <w:pStyle w:val="Encabezado"/>
        <w:tabs>
          <w:tab w:val="clear" w:pos="4419"/>
          <w:tab w:val="clear" w:pos="8838"/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INFORME</w:t>
      </w:r>
      <w:r w:rsidR="00A14B59">
        <w:rPr>
          <w:rFonts w:ascii="Arial" w:hAnsi="Arial" w:cs="Arial"/>
          <w:b/>
          <w:bCs/>
          <w:color w:val="000000"/>
          <w:sz w:val="28"/>
          <w:szCs w:val="28"/>
        </w:rPr>
        <w:t xml:space="preserve"> DE </w:t>
      </w:r>
      <w:r w:rsidR="00DC4523">
        <w:rPr>
          <w:rFonts w:ascii="Arial" w:hAnsi="Arial" w:cs="Arial"/>
          <w:b/>
          <w:bCs/>
          <w:color w:val="000000"/>
          <w:sz w:val="28"/>
          <w:szCs w:val="28"/>
        </w:rPr>
        <w:t xml:space="preserve"> DATOS RELACIONADOS CON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PERTINENCIA SOCIOLINGÜISTICA</w:t>
      </w:r>
    </w:p>
    <w:p w:rsidR="003D4924" w:rsidRPr="00357AD2" w:rsidRDefault="00CA390A" w:rsidP="003D492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r w:rsidR="00916C8C">
        <w:rPr>
          <w:rFonts w:ascii="Arial" w:hAnsi="Arial" w:cs="Arial"/>
          <w:b/>
          <w:sz w:val="32"/>
          <w:szCs w:val="32"/>
        </w:rPr>
        <w:t xml:space="preserve">Mes: Noviembre </w:t>
      </w:r>
      <w:r w:rsidR="00206FD0" w:rsidRPr="00357AD2">
        <w:rPr>
          <w:rFonts w:ascii="Arial" w:hAnsi="Arial" w:cs="Arial"/>
          <w:b/>
          <w:sz w:val="32"/>
          <w:szCs w:val="32"/>
        </w:rPr>
        <w:t xml:space="preserve"> </w:t>
      </w:r>
      <w:r w:rsidR="004F4F48" w:rsidRPr="00357AD2">
        <w:rPr>
          <w:rFonts w:ascii="Arial" w:hAnsi="Arial" w:cs="Arial"/>
          <w:b/>
          <w:sz w:val="32"/>
          <w:szCs w:val="32"/>
        </w:rPr>
        <w:t>202</w:t>
      </w:r>
      <w:r w:rsidR="00125E42">
        <w:rPr>
          <w:rFonts w:ascii="Arial" w:hAnsi="Arial" w:cs="Arial"/>
          <w:b/>
          <w:sz w:val="32"/>
          <w:szCs w:val="32"/>
        </w:rPr>
        <w:t>2</w:t>
      </w:r>
      <w:r w:rsidR="00987526" w:rsidRPr="00357AD2">
        <w:rPr>
          <w:rFonts w:ascii="Arial" w:hAnsi="Arial" w:cs="Arial"/>
          <w:b/>
          <w:sz w:val="32"/>
          <w:szCs w:val="32"/>
        </w:rPr>
        <w:t xml:space="preserve"> </w:t>
      </w:r>
      <w:r w:rsidR="00C331D5" w:rsidRPr="00357AD2">
        <w:rPr>
          <w:rFonts w:ascii="Arial" w:hAnsi="Arial" w:cs="Arial"/>
          <w:b/>
          <w:sz w:val="32"/>
          <w:szCs w:val="32"/>
        </w:rPr>
        <w:t xml:space="preserve"> </w:t>
      </w:r>
    </w:p>
    <w:p w:rsidR="00C331D5" w:rsidRDefault="004F4F48" w:rsidP="003D4924">
      <w:pPr>
        <w:jc w:val="center"/>
        <w:rPr>
          <w:rFonts w:ascii="Arial" w:hAnsi="Arial" w:cs="Arial"/>
          <w:b/>
        </w:rPr>
      </w:pPr>
      <w:r w:rsidRPr="00357AD2">
        <w:rPr>
          <w:rFonts w:ascii="Arial" w:hAnsi="Arial" w:cs="Arial"/>
          <w:b/>
          <w:sz w:val="28"/>
          <w:szCs w:val="28"/>
        </w:rPr>
        <w:t xml:space="preserve">Centro de Administración de Justicia </w:t>
      </w:r>
      <w:r w:rsidR="00357AD2">
        <w:rPr>
          <w:rFonts w:ascii="Arial" w:hAnsi="Arial" w:cs="Arial"/>
          <w:b/>
          <w:sz w:val="28"/>
          <w:szCs w:val="28"/>
        </w:rPr>
        <w:t xml:space="preserve">CAJ/ </w:t>
      </w:r>
      <w:r w:rsidRPr="00357AD2">
        <w:rPr>
          <w:rFonts w:ascii="Arial" w:hAnsi="Arial" w:cs="Arial"/>
          <w:b/>
          <w:sz w:val="28"/>
          <w:szCs w:val="28"/>
        </w:rPr>
        <w:t>del municipio de Ixchiguàn, departamento de San Marcos</w:t>
      </w:r>
      <w:r>
        <w:rPr>
          <w:rFonts w:ascii="Arial" w:hAnsi="Arial" w:cs="Arial"/>
          <w:b/>
        </w:rPr>
        <w:t>.</w:t>
      </w:r>
    </w:p>
    <w:p w:rsidR="00A14B59" w:rsidRPr="009744F8" w:rsidRDefault="008732E7" w:rsidP="00245D3E">
      <w:pPr>
        <w:jc w:val="both"/>
        <w:rPr>
          <w:rFonts w:ascii="Arial" w:hAnsi="Arial" w:cs="Arial"/>
        </w:rPr>
      </w:pPr>
      <w:r w:rsidRPr="008732E7">
        <w:rPr>
          <w:rFonts w:ascii="Arial" w:hAnsi="Arial" w:cs="Arial"/>
        </w:rPr>
        <w:t xml:space="preserve">En el Centro de Administración de Justicia CAJ/ del municipio de Ixchiguàn, departamento de San Marcos, </w:t>
      </w:r>
      <w:r>
        <w:rPr>
          <w:rFonts w:ascii="Arial" w:hAnsi="Arial" w:cs="Arial"/>
        </w:rPr>
        <w:t>en cumplimiento a la Ley de Acceso a la Información, Decreto 57-2008, Artículo 10, numeral</w:t>
      </w:r>
      <w:r w:rsidR="004B4607">
        <w:rPr>
          <w:rFonts w:ascii="Arial" w:hAnsi="Arial" w:cs="Arial"/>
        </w:rPr>
        <w:t xml:space="preserve"> 28. </w:t>
      </w:r>
      <w:r w:rsidR="00A14B59">
        <w:rPr>
          <w:rFonts w:ascii="Arial" w:hAnsi="Arial" w:cs="Arial"/>
        </w:rPr>
        <w:t xml:space="preserve"> </w:t>
      </w:r>
      <w:r w:rsidR="004B4607">
        <w:rPr>
          <w:rFonts w:ascii="Arial" w:hAnsi="Arial" w:cs="Arial"/>
        </w:rPr>
        <w:t>Ha</w:t>
      </w:r>
      <w:r w:rsidR="00A14B59">
        <w:rPr>
          <w:rFonts w:ascii="Arial" w:hAnsi="Arial" w:cs="Arial"/>
        </w:rPr>
        <w:t xml:space="preserve"> brindado atención a usuarios que han r</w:t>
      </w:r>
      <w:r w:rsidR="00F92A0F">
        <w:rPr>
          <w:rFonts w:ascii="Arial" w:hAnsi="Arial" w:cs="Arial"/>
        </w:rPr>
        <w:t xml:space="preserve">equerido los servicios que </w:t>
      </w:r>
      <w:r w:rsidR="004B4607">
        <w:rPr>
          <w:rFonts w:ascii="Arial" w:hAnsi="Arial" w:cs="Arial"/>
        </w:rPr>
        <w:t>ofrece</w:t>
      </w:r>
      <w:r w:rsidR="00A14B59">
        <w:rPr>
          <w:rFonts w:ascii="Arial" w:hAnsi="Arial" w:cs="Arial"/>
        </w:rPr>
        <w:t xml:space="preserve"> el Bufete Popular.</w:t>
      </w:r>
    </w:p>
    <w:p w:rsidR="00643AFC" w:rsidRDefault="00643AFC" w:rsidP="003D4924">
      <w:pPr>
        <w:jc w:val="center"/>
        <w:rPr>
          <w:rFonts w:ascii="Arial" w:hAnsi="Arial" w:cs="Arial"/>
          <w:b/>
        </w:rPr>
      </w:pPr>
    </w:p>
    <w:p w:rsidR="00643AFC" w:rsidRDefault="00211859" w:rsidP="003D4924">
      <w:pPr>
        <w:jc w:val="center"/>
        <w:rPr>
          <w:rFonts w:ascii="Arial" w:hAnsi="Arial" w:cs="Arial"/>
          <w:b/>
        </w:rPr>
      </w:pPr>
      <w:r w:rsidRPr="00211859">
        <w:rPr>
          <w:rFonts w:ascii="Arial" w:hAnsi="Arial" w:cs="Arial"/>
          <w:b/>
          <w:noProof/>
          <w:lang w:val="es-AR" w:eastAsia="es-AR"/>
        </w:rPr>
        <w:drawing>
          <wp:inline distT="0" distB="0" distL="0" distR="0">
            <wp:extent cx="5867400" cy="2466975"/>
            <wp:effectExtent l="95250" t="95250" r="95250" b="104775"/>
            <wp:docPr id="4" name="Imagen 4" descr="C:\Users\Admin\Downloads\IMG-2021122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211229-WA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787" cy="2468399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4F4F48" w:rsidRDefault="004F4F48" w:rsidP="003D4924">
      <w:pPr>
        <w:jc w:val="center"/>
        <w:rPr>
          <w:rFonts w:ascii="Arial" w:hAnsi="Arial" w:cs="Arial"/>
        </w:rPr>
      </w:pPr>
    </w:p>
    <w:p w:rsidR="00126FC6" w:rsidRPr="007B0503" w:rsidRDefault="003D4924" w:rsidP="00126FC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Descripción de la recopilación de los datos</w:t>
      </w:r>
      <w:r w:rsidR="00126FC6">
        <w:rPr>
          <w:rFonts w:ascii="Arial" w:hAnsi="Arial" w:cs="Arial"/>
          <w:b/>
        </w:rPr>
        <w:t>.</w:t>
      </w:r>
    </w:p>
    <w:p w:rsidR="006F7EFD" w:rsidRDefault="006F7EFD" w:rsidP="003D4924">
      <w:pPr>
        <w:rPr>
          <w:rFonts w:ascii="Arial" w:hAnsi="Arial" w:cs="Arial"/>
        </w:rPr>
      </w:pPr>
    </w:p>
    <w:p w:rsidR="003D4924" w:rsidRDefault="003D4924" w:rsidP="00245D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El proceso de recopilación de datos, posee un enfoque institucional para la obtención de datos de los usuarios </w:t>
      </w:r>
      <w:r w:rsidR="006B1CBB">
        <w:rPr>
          <w:rFonts w:ascii="Arial" w:hAnsi="Arial" w:cs="Arial"/>
        </w:rPr>
        <w:t xml:space="preserve">(as) </w:t>
      </w:r>
      <w:r w:rsidR="00206FD0">
        <w:rPr>
          <w:rFonts w:ascii="Arial" w:hAnsi="Arial" w:cs="Arial"/>
        </w:rPr>
        <w:t>que se at</w:t>
      </w:r>
      <w:r w:rsidR="001E1C4C">
        <w:rPr>
          <w:rFonts w:ascii="Arial" w:hAnsi="Arial" w:cs="Arial"/>
        </w:rPr>
        <w:t>e</w:t>
      </w:r>
      <w:r w:rsidR="00122A51">
        <w:rPr>
          <w:rFonts w:ascii="Arial" w:hAnsi="Arial" w:cs="Arial"/>
        </w:rPr>
        <w:t xml:space="preserve">ndieron durante el mes de </w:t>
      </w:r>
      <w:r w:rsidR="00CD58B3">
        <w:rPr>
          <w:rFonts w:ascii="Arial" w:hAnsi="Arial" w:cs="Arial"/>
        </w:rPr>
        <w:t>noviembre</w:t>
      </w:r>
      <w:r w:rsidR="00206FD0">
        <w:rPr>
          <w:rFonts w:ascii="Arial" w:hAnsi="Arial" w:cs="Arial"/>
        </w:rPr>
        <w:t xml:space="preserve"> del año dos mil </w:t>
      </w:r>
      <w:r w:rsidR="007C17A5">
        <w:rPr>
          <w:rFonts w:ascii="Arial" w:hAnsi="Arial" w:cs="Arial"/>
        </w:rPr>
        <w:t>veintidós</w:t>
      </w:r>
      <w:r w:rsidR="00206FD0">
        <w:rPr>
          <w:rFonts w:ascii="Arial" w:hAnsi="Arial" w:cs="Arial"/>
        </w:rPr>
        <w:t xml:space="preserve">, en referencia a </w:t>
      </w:r>
      <w:r>
        <w:rPr>
          <w:rFonts w:ascii="Arial" w:hAnsi="Arial" w:cs="Arial"/>
        </w:rPr>
        <w:t xml:space="preserve"> los servicios</w:t>
      </w:r>
      <w:r w:rsidR="00812602">
        <w:rPr>
          <w:rFonts w:ascii="Arial" w:hAnsi="Arial" w:cs="Arial"/>
        </w:rPr>
        <w:t xml:space="preserve"> </w:t>
      </w:r>
      <w:r w:rsidR="00CD58B3">
        <w:rPr>
          <w:rFonts w:ascii="Arial" w:hAnsi="Arial" w:cs="Arial"/>
        </w:rPr>
        <w:t xml:space="preserve">que se prestan en él </w:t>
      </w:r>
      <w:r w:rsidR="00812602">
        <w:rPr>
          <w:rFonts w:ascii="Arial" w:hAnsi="Arial" w:cs="Arial"/>
        </w:rPr>
        <w:t xml:space="preserve"> Bufete Popular</w:t>
      </w:r>
      <w:r w:rsidR="00CD58B3">
        <w:rPr>
          <w:rFonts w:ascii="Arial" w:hAnsi="Arial" w:cs="Arial"/>
        </w:rPr>
        <w:t xml:space="preserve">, </w:t>
      </w:r>
      <w:r w:rsidR="00812602">
        <w:rPr>
          <w:rFonts w:ascii="Arial" w:hAnsi="Arial" w:cs="Arial"/>
        </w:rPr>
        <w:t xml:space="preserve"> ubicado en el Centro de Administración de Justicia</w:t>
      </w:r>
      <w:r w:rsidR="00206FD0">
        <w:rPr>
          <w:rFonts w:ascii="Arial" w:hAnsi="Arial" w:cs="Arial"/>
        </w:rPr>
        <w:t xml:space="preserve"> del municipio de Ixchiguàn, departamento de San Marcos</w:t>
      </w:r>
      <w:r w:rsidR="00812602">
        <w:rPr>
          <w:rFonts w:ascii="Arial" w:hAnsi="Arial" w:cs="Arial"/>
        </w:rPr>
        <w:t xml:space="preserve">. </w:t>
      </w:r>
    </w:p>
    <w:p w:rsidR="00643AFC" w:rsidRDefault="00643AFC" w:rsidP="003D4924">
      <w:pPr>
        <w:rPr>
          <w:rFonts w:ascii="Arial" w:hAnsi="Arial" w:cs="Arial"/>
          <w:lang w:eastAsia="es-ES"/>
        </w:rPr>
      </w:pPr>
    </w:p>
    <w:tbl>
      <w:tblPr>
        <w:tblW w:w="11069" w:type="dxa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1023"/>
        <w:gridCol w:w="1164"/>
        <w:gridCol w:w="775"/>
        <w:gridCol w:w="837"/>
        <w:gridCol w:w="836"/>
        <w:gridCol w:w="1812"/>
        <w:gridCol w:w="897"/>
        <w:gridCol w:w="697"/>
        <w:gridCol w:w="697"/>
        <w:gridCol w:w="996"/>
        <w:gridCol w:w="677"/>
      </w:tblGrid>
      <w:tr w:rsidR="003D4924" w:rsidRPr="003D4924" w:rsidTr="006F7EFD">
        <w:trPr>
          <w:trHeight w:val="189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SEXO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RANGO DE EDAD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PERTENENCIA SOCIOLINGÜÍSTICA</w:t>
            </w:r>
          </w:p>
        </w:tc>
        <w:tc>
          <w:tcPr>
            <w:tcW w:w="3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  <w:p w:rsidR="00643AFC" w:rsidRPr="003D4924" w:rsidRDefault="00643AFC" w:rsidP="00643AFC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3D4924" w:rsidRPr="003D4924" w:rsidTr="006F7EFD">
        <w:trPr>
          <w:trHeight w:val="777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24" w:rsidRPr="003D4924" w:rsidRDefault="003D4924" w:rsidP="003D492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Calibri" w:eastAsia="Calibri" w:hAnsi="Calibri" w:cs="Times New Roman"/>
                <w:noProof/>
                <w:sz w:val="16"/>
                <w:szCs w:val="16"/>
                <w:lang w:val="es-AR" w:eastAsia="es-A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112395</wp:posOffset>
                  </wp:positionV>
                  <wp:extent cx="253365" cy="351790"/>
                  <wp:effectExtent l="0" t="0" r="0" b="0"/>
                  <wp:wrapNone/>
                  <wp:docPr id="6" name="Imagen 6" descr="Imágenes de Silueta Hombre Y Mujer Bano | Vectores, fotos de stock y PSD  gratu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ágenes de Silueta Hombre Y Mujer Bano | Vectores, fotos de stock y PSD  gratui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65" t="15721" r="62816" b="51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35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FEMENINO</w:t>
            </w:r>
          </w:p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6F7EF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Calibri" w:eastAsia="Calibri" w:hAnsi="Calibri" w:cs="Times New Roman"/>
                <w:noProof/>
                <w:sz w:val="16"/>
                <w:szCs w:val="16"/>
                <w:lang w:val="es-AR" w:eastAsia="es-A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118110</wp:posOffset>
                  </wp:positionV>
                  <wp:extent cx="269240" cy="358775"/>
                  <wp:effectExtent l="0" t="0" r="0" b="3175"/>
                  <wp:wrapNone/>
                  <wp:docPr id="5" name="Imagen 5" descr="Imágenes de Silueta Hombre Y Mujer Bano | Vectores, fotos de stock y PSD  gratu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ágenes de Silueta Hombre Y Mujer Bano | Vectores, fotos de stock y PSD  gratui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16" t="16399" r="44888" b="50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4924"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MASCULINO</w:t>
            </w:r>
          </w:p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12-29 AÑOS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30-59 AÑOS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60 + AÑOS</w:t>
            </w: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24" w:rsidRPr="003D4924" w:rsidRDefault="003D4924" w:rsidP="003D492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LADINO O MESTIZO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MAYA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XINKA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BF0685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GARÍ</w:t>
            </w:r>
            <w:r w:rsidR="003D4924"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FUNA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OTRO</w:t>
            </w:r>
          </w:p>
        </w:tc>
      </w:tr>
      <w:tr w:rsidR="003D4924" w:rsidRPr="003D4924" w:rsidTr="006F7EFD">
        <w:trPr>
          <w:trHeight w:val="1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0E06E4" w:rsidP="00245D3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8142B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122A5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08376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533FE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3D4924" w:rsidRPr="003D4924" w:rsidTr="006F7EFD">
        <w:trPr>
          <w:trHeight w:val="1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0E06E4" w:rsidP="001E1C4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8142B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122A5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122A5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122A5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3D4924" w:rsidRPr="003D4924" w:rsidTr="006F7EFD">
        <w:trPr>
          <w:trHeight w:val="1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0E06E4" w:rsidP="00A255C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09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8142B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0E06E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0E06E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D47E6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0E06E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3D4924" w:rsidRPr="003D4924" w:rsidTr="006F7EFD">
        <w:trPr>
          <w:trHeight w:val="1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9744F8" w:rsidP="00206FD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</w:t>
            </w:r>
            <w:r w:rsidR="000E06E4">
              <w:rPr>
                <w:rFonts w:ascii="Arial" w:eastAsia="Calibri" w:hAnsi="Arial" w:cs="Arial"/>
                <w:sz w:val="16"/>
                <w:szCs w:val="16"/>
              </w:rPr>
              <w:t>17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F577A5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4B460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0E06E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0E06E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3D4924" w:rsidRPr="003D4924" w:rsidTr="006F7EFD">
        <w:trPr>
          <w:trHeight w:val="20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9744F8" w:rsidP="0008376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</w:t>
            </w:r>
            <w:r w:rsidR="00D128CF">
              <w:rPr>
                <w:rFonts w:ascii="Arial" w:eastAsia="Calibri" w:hAnsi="Arial" w:cs="Arial"/>
                <w:sz w:val="16"/>
                <w:szCs w:val="16"/>
              </w:rPr>
              <w:t>20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F577A5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4B460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08376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08376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347FC0" w:rsidRPr="003D4924" w:rsidTr="006F7EFD">
        <w:trPr>
          <w:trHeight w:val="20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0" w:rsidRDefault="00D128CF" w:rsidP="00206FD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14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0" w:rsidRPr="003D4924" w:rsidRDefault="00347FC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0" w:rsidRDefault="00347FC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0" w:rsidRDefault="00347FC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0" w:rsidRPr="003D4924" w:rsidRDefault="00347FC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0" w:rsidRPr="003D4924" w:rsidRDefault="001E1C4C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0" w:rsidRDefault="00D47E6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0" w:rsidRPr="003D4924" w:rsidRDefault="00D47E6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0" w:rsidRDefault="00347FC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0" w:rsidRPr="003D4924" w:rsidRDefault="00347FC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0" w:rsidRPr="003D4924" w:rsidRDefault="00347FC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0" w:rsidRPr="003D4924" w:rsidRDefault="00347FC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</w:tbl>
    <w:p w:rsidR="003D4924" w:rsidRDefault="003D4924" w:rsidP="003D4924">
      <w:pPr>
        <w:rPr>
          <w:rFonts w:ascii="Arial" w:hAnsi="Arial" w:cs="Arial"/>
        </w:rPr>
      </w:pPr>
    </w:p>
    <w:tbl>
      <w:tblPr>
        <w:tblW w:w="11062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7"/>
        <w:gridCol w:w="1564"/>
        <w:gridCol w:w="1805"/>
        <w:gridCol w:w="1398"/>
        <w:gridCol w:w="1722"/>
        <w:gridCol w:w="1406"/>
        <w:gridCol w:w="1570"/>
      </w:tblGrid>
      <w:tr w:rsidR="006F7EFD" w:rsidRPr="006F7EFD" w:rsidTr="006F7EFD">
        <w:trPr>
          <w:trHeight w:val="172"/>
        </w:trPr>
        <w:tc>
          <w:tcPr>
            <w:tcW w:w="11062" w:type="dxa"/>
            <w:gridSpan w:val="7"/>
          </w:tcPr>
          <w:p w:rsidR="006F7EFD" w:rsidRPr="006F7EFD" w:rsidRDefault="006F7EFD" w:rsidP="006F7E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COMUNIDAD LINGÜÍSTICA</w:t>
            </w:r>
          </w:p>
        </w:tc>
      </w:tr>
      <w:tr w:rsidR="006F7EFD" w:rsidRPr="006F7EFD" w:rsidTr="006F7EFD">
        <w:trPr>
          <w:trHeight w:val="189"/>
        </w:trPr>
        <w:tc>
          <w:tcPr>
            <w:tcW w:w="1597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Achi</w:t>
            </w:r>
            <w:proofErr w:type="spellEnd"/>
          </w:p>
        </w:tc>
        <w:tc>
          <w:tcPr>
            <w:tcW w:w="1564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5)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Ch’orti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805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9)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Jakalteco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/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Popti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398" w:type="dxa"/>
          </w:tcPr>
          <w:p w:rsidR="006F7EFD" w:rsidRPr="006F7EFD" w:rsidRDefault="00BF0685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13)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>Mopá</w:t>
            </w:r>
            <w:r w:rsidR="006F7EFD"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n</w:t>
            </w:r>
            <w:proofErr w:type="spellEnd"/>
          </w:p>
        </w:tc>
        <w:tc>
          <w:tcPr>
            <w:tcW w:w="1722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17)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Q’eqchi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406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21)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Tz’utujil</w:t>
            </w:r>
            <w:proofErr w:type="spellEnd"/>
          </w:p>
        </w:tc>
        <w:tc>
          <w:tcPr>
            <w:tcW w:w="1570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25) Español</w:t>
            </w:r>
          </w:p>
        </w:tc>
      </w:tr>
      <w:tr w:rsidR="006F7EFD" w:rsidRPr="006F7EFD" w:rsidTr="006F7EFD">
        <w:trPr>
          <w:trHeight w:val="172"/>
        </w:trPr>
        <w:tc>
          <w:tcPr>
            <w:tcW w:w="1597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Akateko</w:t>
            </w:r>
            <w:proofErr w:type="spellEnd"/>
          </w:p>
        </w:tc>
        <w:tc>
          <w:tcPr>
            <w:tcW w:w="1564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6)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Chuj</w:t>
            </w:r>
            <w:proofErr w:type="spellEnd"/>
          </w:p>
        </w:tc>
        <w:tc>
          <w:tcPr>
            <w:tcW w:w="1805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10)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Kaqchikel</w:t>
            </w:r>
            <w:proofErr w:type="spellEnd"/>
          </w:p>
        </w:tc>
        <w:tc>
          <w:tcPr>
            <w:tcW w:w="1398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14)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Poqomam</w:t>
            </w:r>
            <w:proofErr w:type="spellEnd"/>
          </w:p>
        </w:tc>
        <w:tc>
          <w:tcPr>
            <w:tcW w:w="1722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18)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Sakapulteco</w:t>
            </w:r>
            <w:proofErr w:type="spellEnd"/>
          </w:p>
        </w:tc>
        <w:tc>
          <w:tcPr>
            <w:tcW w:w="1406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22)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Uspanteko</w:t>
            </w:r>
            <w:proofErr w:type="spellEnd"/>
          </w:p>
        </w:tc>
        <w:tc>
          <w:tcPr>
            <w:tcW w:w="1570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26) Multilingüe</w:t>
            </w:r>
          </w:p>
        </w:tc>
      </w:tr>
      <w:tr w:rsidR="006F7EFD" w:rsidRPr="006F7EFD" w:rsidTr="006F7EFD">
        <w:trPr>
          <w:trHeight w:val="189"/>
        </w:trPr>
        <w:tc>
          <w:tcPr>
            <w:tcW w:w="1597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3)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Awakateco</w:t>
            </w:r>
            <w:proofErr w:type="spellEnd"/>
          </w:p>
        </w:tc>
        <w:tc>
          <w:tcPr>
            <w:tcW w:w="1564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7)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Itza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805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11)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K’iche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398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15)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Poqomchi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722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19)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Sipakapense</w:t>
            </w:r>
            <w:proofErr w:type="spellEnd"/>
          </w:p>
        </w:tc>
        <w:tc>
          <w:tcPr>
            <w:tcW w:w="1406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23) </w:t>
            </w:r>
            <w:r w:rsidR="00BF0685"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Garífuna</w:t>
            </w:r>
          </w:p>
        </w:tc>
        <w:tc>
          <w:tcPr>
            <w:tcW w:w="1570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6F7EFD" w:rsidRPr="006F7EFD" w:rsidTr="006F7EFD">
        <w:trPr>
          <w:trHeight w:val="172"/>
        </w:trPr>
        <w:tc>
          <w:tcPr>
            <w:tcW w:w="1597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4)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Chalchiteco</w:t>
            </w:r>
            <w:proofErr w:type="spellEnd"/>
          </w:p>
        </w:tc>
        <w:tc>
          <w:tcPr>
            <w:tcW w:w="1564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8)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Ixil</w:t>
            </w:r>
            <w:proofErr w:type="spellEnd"/>
          </w:p>
        </w:tc>
        <w:tc>
          <w:tcPr>
            <w:tcW w:w="1805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12) Mam</w:t>
            </w:r>
          </w:p>
        </w:tc>
        <w:tc>
          <w:tcPr>
            <w:tcW w:w="1398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16)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Q’anjob’al</w:t>
            </w:r>
            <w:proofErr w:type="spellEnd"/>
          </w:p>
        </w:tc>
        <w:tc>
          <w:tcPr>
            <w:tcW w:w="1722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20)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Tektiteco</w:t>
            </w:r>
            <w:proofErr w:type="spellEnd"/>
          </w:p>
        </w:tc>
        <w:tc>
          <w:tcPr>
            <w:tcW w:w="1406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24)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Xinka</w:t>
            </w:r>
            <w:proofErr w:type="spellEnd"/>
          </w:p>
        </w:tc>
        <w:tc>
          <w:tcPr>
            <w:tcW w:w="1570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6F7EFD" w:rsidRPr="006F7EFD" w:rsidTr="006F7EFD">
        <w:trPr>
          <w:trHeight w:val="172"/>
        </w:trPr>
        <w:tc>
          <w:tcPr>
            <w:tcW w:w="1597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64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05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398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722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406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70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6F7EFD" w:rsidRPr="006F7EFD" w:rsidTr="006F7EFD">
        <w:trPr>
          <w:trHeight w:val="759"/>
        </w:trPr>
        <w:tc>
          <w:tcPr>
            <w:tcW w:w="11062" w:type="dxa"/>
            <w:gridSpan w:val="7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OBSERVACIÓN: La recopilación de datos del presente formulario, es únicamente con fines estadísticos en cumplimiento de lo establecido en los Artículos: 10, 14, 16, 17, 18, 19 y 25 del Decreto No.19-2003 del Congreso de la República de Guatemala, Ley de Idiomas Nacionales; 6 del Acuerdo Gubernativo No. 320-2011, Reglamento de la Ley de Idiomas Nacionales; y, 10 Numeral 28 del Decreto No. 57-2008 del Congreso de la República de Guatemala, Ley de Acceso a la Información Pública.</w:t>
            </w:r>
          </w:p>
        </w:tc>
      </w:tr>
    </w:tbl>
    <w:p w:rsidR="00421715" w:rsidRDefault="00421715" w:rsidP="00FA0F75">
      <w:pPr>
        <w:spacing w:after="0" w:line="240" w:lineRule="auto"/>
        <w:jc w:val="both"/>
        <w:rPr>
          <w:rFonts w:ascii="Arial" w:hAnsi="Arial" w:cs="Arial"/>
          <w:b/>
        </w:rPr>
      </w:pPr>
    </w:p>
    <w:p w:rsidR="00421715" w:rsidRDefault="00421715" w:rsidP="006B3664">
      <w:pPr>
        <w:spacing w:after="0" w:line="240" w:lineRule="auto"/>
        <w:jc w:val="both"/>
        <w:rPr>
          <w:rFonts w:ascii="Arial" w:hAnsi="Arial" w:cs="Arial"/>
          <w:b/>
        </w:rPr>
      </w:pPr>
    </w:p>
    <w:p w:rsidR="003D4924" w:rsidRPr="00421715" w:rsidRDefault="003D4924" w:rsidP="00421715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</w:rPr>
      </w:pPr>
      <w:r w:rsidRPr="00421715">
        <w:rPr>
          <w:rFonts w:ascii="Arial" w:hAnsi="Arial" w:cs="Arial"/>
          <w:b/>
        </w:rPr>
        <w:lastRenderedPageBreak/>
        <w:t>Análisis de los datos recabados y descripción de adecuación de servicios</w:t>
      </w:r>
      <w:r w:rsidR="00CD58B3">
        <w:rPr>
          <w:rFonts w:ascii="Arial" w:hAnsi="Arial" w:cs="Arial"/>
          <w:b/>
        </w:rPr>
        <w:t>:</w:t>
      </w:r>
    </w:p>
    <w:p w:rsidR="00643AFC" w:rsidRDefault="00643AFC" w:rsidP="00643AFC">
      <w:pPr>
        <w:spacing w:after="0" w:line="240" w:lineRule="auto"/>
        <w:ind w:left="720"/>
        <w:jc w:val="both"/>
        <w:rPr>
          <w:rFonts w:ascii="Arial" w:hAnsi="Arial" w:cs="Arial"/>
          <w:b/>
        </w:rPr>
      </w:pPr>
    </w:p>
    <w:p w:rsidR="00643AFC" w:rsidRDefault="003D4924" w:rsidP="006B36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 la revisión y análisis de</w:t>
      </w:r>
      <w:r w:rsidR="006B3664">
        <w:rPr>
          <w:rFonts w:ascii="Arial" w:hAnsi="Arial" w:cs="Arial"/>
        </w:rPr>
        <w:t xml:space="preserve"> atención brindada a cada uno de los usuarios (as)  tanto en consultas, acompañamientos y recepción de casos nuevos </w:t>
      </w:r>
      <w:r>
        <w:rPr>
          <w:rFonts w:ascii="Arial" w:hAnsi="Arial" w:cs="Arial"/>
        </w:rPr>
        <w:t xml:space="preserve"> los dato</w:t>
      </w:r>
      <w:r w:rsidR="00E43790">
        <w:rPr>
          <w:rFonts w:ascii="Arial" w:hAnsi="Arial" w:cs="Arial"/>
        </w:rPr>
        <w:t xml:space="preserve">s recabados, durante </w:t>
      </w:r>
      <w:r w:rsidR="00DD28B6">
        <w:rPr>
          <w:rFonts w:ascii="Arial" w:hAnsi="Arial" w:cs="Arial"/>
        </w:rPr>
        <w:t>el mes</w:t>
      </w:r>
      <w:r w:rsidR="00122A51">
        <w:rPr>
          <w:rFonts w:ascii="Arial" w:hAnsi="Arial" w:cs="Arial"/>
        </w:rPr>
        <w:t xml:space="preserve"> de </w:t>
      </w:r>
      <w:r w:rsidR="00CD58B3">
        <w:rPr>
          <w:rFonts w:ascii="Arial" w:hAnsi="Arial" w:cs="Arial"/>
        </w:rPr>
        <w:t xml:space="preserve">noviembre </w:t>
      </w:r>
      <w:r w:rsidR="00F577A5">
        <w:rPr>
          <w:rFonts w:ascii="Arial" w:hAnsi="Arial" w:cs="Arial"/>
        </w:rPr>
        <w:t xml:space="preserve"> del año 202</w:t>
      </w:r>
      <w:r w:rsidR="00125E4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</w:t>
      </w:r>
      <w:r w:rsidR="006B3664">
        <w:rPr>
          <w:rFonts w:ascii="Arial" w:hAnsi="Arial" w:cs="Arial"/>
        </w:rPr>
        <w:t xml:space="preserve">suman </w:t>
      </w:r>
      <w:r w:rsidR="0058038C">
        <w:rPr>
          <w:rFonts w:ascii="Arial" w:hAnsi="Arial" w:cs="Arial"/>
        </w:rPr>
        <w:t xml:space="preserve"> un total de:</w:t>
      </w:r>
    </w:p>
    <w:p w:rsidR="00D11D2E" w:rsidRPr="00F67E6A" w:rsidRDefault="00CD58B3" w:rsidP="00F67E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Ciento veinticuatro </w:t>
      </w:r>
      <w:r w:rsidR="006A4192">
        <w:rPr>
          <w:rFonts w:ascii="Arial" w:hAnsi="Arial" w:cs="Arial"/>
          <w:b/>
          <w:sz w:val="24"/>
          <w:szCs w:val="24"/>
        </w:rPr>
        <w:t xml:space="preserve"> </w:t>
      </w:r>
      <w:r w:rsidR="00206FD0" w:rsidRPr="001720FE">
        <w:rPr>
          <w:rFonts w:ascii="Arial" w:hAnsi="Arial" w:cs="Arial"/>
          <w:b/>
          <w:sz w:val="24"/>
          <w:szCs w:val="24"/>
        </w:rPr>
        <w:t>u</w:t>
      </w:r>
      <w:r w:rsidR="006A4192">
        <w:rPr>
          <w:rFonts w:ascii="Arial" w:hAnsi="Arial" w:cs="Arial"/>
          <w:b/>
          <w:sz w:val="24"/>
          <w:szCs w:val="24"/>
        </w:rPr>
        <w:t>su</w:t>
      </w:r>
      <w:r w:rsidR="00206FD0" w:rsidRPr="001720FE">
        <w:rPr>
          <w:rFonts w:ascii="Arial" w:hAnsi="Arial" w:cs="Arial"/>
          <w:b/>
          <w:sz w:val="24"/>
          <w:szCs w:val="24"/>
        </w:rPr>
        <w:t>arios</w:t>
      </w:r>
      <w:r w:rsidR="006B3664">
        <w:rPr>
          <w:rFonts w:ascii="Arial" w:hAnsi="Arial" w:cs="Arial"/>
          <w:b/>
          <w:sz w:val="24"/>
          <w:szCs w:val="24"/>
        </w:rPr>
        <w:t xml:space="preserve"> (as) </w:t>
      </w:r>
      <w:r w:rsidR="00DD28B6" w:rsidRPr="001720FE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124</w:t>
      </w:r>
      <w:r w:rsidR="001465F7" w:rsidRPr="001720FE">
        <w:rPr>
          <w:rFonts w:ascii="Arial" w:hAnsi="Arial" w:cs="Arial"/>
          <w:b/>
          <w:sz w:val="24"/>
          <w:szCs w:val="24"/>
        </w:rPr>
        <w:t>)</w:t>
      </w:r>
      <w:r w:rsidR="00DD28B6" w:rsidRPr="001720FE">
        <w:rPr>
          <w:rFonts w:ascii="Arial" w:hAnsi="Arial" w:cs="Arial"/>
          <w:b/>
          <w:sz w:val="24"/>
          <w:szCs w:val="24"/>
        </w:rPr>
        <w:t>.</w:t>
      </w:r>
      <w:r w:rsidR="00664BA0" w:rsidRPr="001720FE">
        <w:rPr>
          <w:rFonts w:ascii="Arial" w:hAnsi="Arial" w:cs="Arial"/>
          <w:b/>
          <w:sz w:val="24"/>
          <w:szCs w:val="24"/>
        </w:rPr>
        <w:t xml:space="preserve"> En los siguientes idiomas:</w:t>
      </w:r>
    </w:p>
    <w:p w:rsidR="00CF0A73" w:rsidRPr="00211855" w:rsidRDefault="004B4607" w:rsidP="00245D3E">
      <w:pPr>
        <w:pStyle w:val="Prrafodelista"/>
        <w:ind w:left="404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Ciento </w:t>
      </w:r>
      <w:r w:rsidR="00CD58B3">
        <w:rPr>
          <w:rFonts w:ascii="Arial" w:hAnsi="Arial" w:cs="Arial"/>
          <w:b/>
        </w:rPr>
        <w:t xml:space="preserve">quince </w:t>
      </w:r>
      <w:r w:rsidR="00211855" w:rsidRPr="0021185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(1</w:t>
      </w:r>
      <w:r w:rsidR="00CD58B3">
        <w:rPr>
          <w:rFonts w:ascii="Arial" w:hAnsi="Arial" w:cs="Arial"/>
          <w:b/>
        </w:rPr>
        <w:t>1</w:t>
      </w:r>
      <w:r w:rsidR="006A4192">
        <w:rPr>
          <w:rFonts w:ascii="Arial" w:hAnsi="Arial" w:cs="Arial"/>
          <w:b/>
        </w:rPr>
        <w:t>5</w:t>
      </w:r>
      <w:r w:rsidR="00D01D94">
        <w:rPr>
          <w:rFonts w:ascii="Arial" w:hAnsi="Arial" w:cs="Arial"/>
          <w:b/>
        </w:rPr>
        <w:t xml:space="preserve">) </w:t>
      </w:r>
      <w:r w:rsidR="00211855" w:rsidRPr="00211855">
        <w:rPr>
          <w:rFonts w:ascii="Arial" w:hAnsi="Arial" w:cs="Arial"/>
          <w:b/>
        </w:rPr>
        <w:t>usuarios</w:t>
      </w:r>
      <w:r w:rsidR="006A0E44" w:rsidRPr="00211855">
        <w:rPr>
          <w:rFonts w:ascii="Arial" w:hAnsi="Arial" w:cs="Arial"/>
          <w:b/>
        </w:rPr>
        <w:t xml:space="preserve"> </w:t>
      </w:r>
      <w:r w:rsidR="00D01D94">
        <w:rPr>
          <w:rFonts w:ascii="Arial" w:hAnsi="Arial" w:cs="Arial"/>
          <w:b/>
        </w:rPr>
        <w:t xml:space="preserve">(as). </w:t>
      </w:r>
      <w:r w:rsidR="00550CEB" w:rsidRPr="00211855">
        <w:rPr>
          <w:rFonts w:ascii="Arial" w:hAnsi="Arial" w:cs="Arial"/>
          <w:b/>
        </w:rPr>
        <w:t xml:space="preserve">  </w:t>
      </w:r>
      <w:r w:rsidR="00D01D94" w:rsidRPr="00211855">
        <w:rPr>
          <w:rFonts w:ascii="Arial" w:hAnsi="Arial" w:cs="Arial"/>
          <w:b/>
        </w:rPr>
        <w:t>En</w:t>
      </w:r>
      <w:r w:rsidR="00550CEB" w:rsidRPr="00211855">
        <w:rPr>
          <w:rFonts w:ascii="Arial" w:hAnsi="Arial" w:cs="Arial"/>
          <w:b/>
        </w:rPr>
        <w:t xml:space="preserve"> idioma</w:t>
      </w:r>
      <w:r w:rsidR="00206FD0" w:rsidRPr="00211855">
        <w:rPr>
          <w:rFonts w:ascii="Arial" w:hAnsi="Arial" w:cs="Arial"/>
          <w:b/>
        </w:rPr>
        <w:t xml:space="preserve"> español.</w:t>
      </w: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1023"/>
        <w:gridCol w:w="1164"/>
        <w:gridCol w:w="775"/>
        <w:gridCol w:w="837"/>
        <w:gridCol w:w="836"/>
        <w:gridCol w:w="1812"/>
        <w:gridCol w:w="897"/>
        <w:gridCol w:w="1054"/>
        <w:gridCol w:w="740"/>
      </w:tblGrid>
      <w:tr w:rsidR="00211855" w:rsidRPr="003D4924" w:rsidTr="00725A94">
        <w:trPr>
          <w:gridAfter w:val="1"/>
          <w:wAfter w:w="740" w:type="dxa"/>
          <w:trHeight w:val="189"/>
          <w:jc w:val="center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SEXO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RANGO DE EDAD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PERTENENCIA SOCIOLINGÜÍSTICA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211855" w:rsidRPr="003D4924" w:rsidTr="00725A94">
        <w:trPr>
          <w:trHeight w:val="777"/>
          <w:jc w:val="center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55" w:rsidRPr="003D4924" w:rsidRDefault="00211855" w:rsidP="00323E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Calibri" w:eastAsia="Calibri" w:hAnsi="Calibri" w:cs="Times New Roman"/>
                <w:noProof/>
                <w:sz w:val="16"/>
                <w:szCs w:val="16"/>
                <w:lang w:val="es-AR" w:eastAsia="es-AR"/>
              </w:rPr>
              <w:drawing>
                <wp:anchor distT="0" distB="0" distL="114300" distR="114300" simplePos="0" relativeHeight="251672576" behindDoc="1" locked="0" layoutInCell="1" allowOverlap="1" wp14:anchorId="291B3A89" wp14:editId="14A1562A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112395</wp:posOffset>
                  </wp:positionV>
                  <wp:extent cx="253365" cy="351790"/>
                  <wp:effectExtent l="0" t="0" r="0" b="0"/>
                  <wp:wrapNone/>
                  <wp:docPr id="11" name="Imagen 11" descr="Imágenes de Silueta Hombre Y Mujer Bano | Vectores, fotos de stock y PSD  gratu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ágenes de Silueta Hombre Y Mujer Bano | Vectores, fotos de stock y PSD  gratui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65" t="15721" r="62816" b="51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35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FEMENINO</w:t>
            </w:r>
          </w:p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Calibri" w:eastAsia="Calibri" w:hAnsi="Calibri" w:cs="Times New Roman"/>
                <w:noProof/>
                <w:sz w:val="16"/>
                <w:szCs w:val="16"/>
                <w:lang w:val="es-AR" w:eastAsia="es-AR"/>
              </w:rPr>
              <w:drawing>
                <wp:anchor distT="0" distB="0" distL="114300" distR="114300" simplePos="0" relativeHeight="251673600" behindDoc="1" locked="0" layoutInCell="1" allowOverlap="1" wp14:anchorId="0C734C2C" wp14:editId="3E3DEF54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118110</wp:posOffset>
                  </wp:positionV>
                  <wp:extent cx="269240" cy="358775"/>
                  <wp:effectExtent l="0" t="0" r="0" b="3175"/>
                  <wp:wrapNone/>
                  <wp:docPr id="12" name="Imagen 12" descr="Imágenes de Silueta Hombre Y Mujer Bano | Vectores, fotos de stock y PSD  gratu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ágenes de Silueta Hombre Y Mujer Bano | Vectores, fotos de stock y PSD  gratui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16" t="16399" r="44888" b="50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MASCULINO</w:t>
            </w:r>
          </w:p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12-29 AÑOS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30-59 AÑOS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60 + AÑOS</w:t>
            </w: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55" w:rsidRPr="003D4924" w:rsidRDefault="00211855" w:rsidP="00323E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LADINO O MESTIZO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Municipio.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Total:</w:t>
            </w:r>
          </w:p>
        </w:tc>
      </w:tr>
      <w:tr w:rsidR="00211855" w:rsidRPr="003D4924" w:rsidTr="00725A94">
        <w:trPr>
          <w:trHeight w:val="18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0E06E4" w:rsidP="00245D3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31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0E06E4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Ixchiguàn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0E06E4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31</w:t>
            </w:r>
          </w:p>
        </w:tc>
      </w:tr>
      <w:tr w:rsidR="00211855" w:rsidRPr="003D4924" w:rsidTr="00725A94">
        <w:trPr>
          <w:trHeight w:val="18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725A94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0E06E4">
              <w:rPr>
                <w:rFonts w:ascii="Arial" w:eastAsia="Calibri" w:hAnsi="Arial" w:cs="Arial"/>
                <w:sz w:val="16"/>
                <w:szCs w:val="16"/>
              </w:rPr>
              <w:t>33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0E06E4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Tacana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0E06E4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33</w:t>
            </w:r>
          </w:p>
        </w:tc>
      </w:tr>
      <w:tr w:rsidR="00211855" w:rsidRPr="003D4924" w:rsidTr="00725A94">
        <w:trPr>
          <w:trHeight w:val="18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AC2487" w:rsidP="00323E2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  <w:r w:rsidR="00725A9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725A9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0E06E4">
              <w:rPr>
                <w:rFonts w:ascii="Arial" w:eastAsia="Calibri" w:hAnsi="Arial" w:cs="Arial"/>
                <w:sz w:val="16"/>
                <w:szCs w:val="16"/>
              </w:rPr>
              <w:t>17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Sibinal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0E06E4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17</w:t>
            </w:r>
          </w:p>
        </w:tc>
      </w:tr>
      <w:tr w:rsidR="00211855" w:rsidRPr="003D4924" w:rsidTr="00725A94">
        <w:trPr>
          <w:trHeight w:val="44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0E06E4" w:rsidP="00323E2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23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>X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San José Ojetenam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0E06E4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23</w:t>
            </w:r>
          </w:p>
        </w:tc>
      </w:tr>
      <w:tr w:rsidR="00211855" w:rsidRPr="003D4924" w:rsidTr="00725A94">
        <w:trPr>
          <w:trHeight w:val="20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4B4607" w:rsidP="00323E2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</w:t>
            </w:r>
            <w:r w:rsidR="00725A94"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  <w:r w:rsidR="000E06E4">
              <w:rPr>
                <w:rFonts w:ascii="Arial" w:eastAsia="Calibri" w:hAnsi="Arial" w:cs="Arial"/>
                <w:sz w:val="16"/>
                <w:szCs w:val="16"/>
              </w:rPr>
              <w:t>11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>X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Tajumulco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0E06E4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11</w:t>
            </w:r>
          </w:p>
        </w:tc>
      </w:tr>
      <w:tr w:rsidR="004B4607" w:rsidRPr="003D4924" w:rsidTr="00725A94">
        <w:trPr>
          <w:trHeight w:val="20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07" w:rsidRDefault="00573ABA" w:rsidP="00323E2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  <w:r w:rsidR="008342D3">
              <w:rPr>
                <w:rFonts w:ascii="Arial" w:eastAsia="Calibri" w:hAnsi="Arial" w:cs="Arial"/>
                <w:sz w:val="16"/>
                <w:szCs w:val="16"/>
              </w:rPr>
              <w:t>Total: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07" w:rsidRPr="003D4924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07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07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07" w:rsidRPr="003D4924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07" w:rsidRPr="003D4924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07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07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07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07" w:rsidRDefault="000E06E4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115</w:t>
            </w:r>
          </w:p>
        </w:tc>
      </w:tr>
    </w:tbl>
    <w:p w:rsidR="00211855" w:rsidRDefault="00211855" w:rsidP="007B0503">
      <w:pPr>
        <w:jc w:val="both"/>
        <w:rPr>
          <w:rFonts w:ascii="Arial" w:hAnsi="Arial" w:cs="Arial"/>
        </w:rPr>
      </w:pPr>
    </w:p>
    <w:p w:rsidR="00211855" w:rsidRDefault="0016013C" w:rsidP="006B3664">
      <w:pPr>
        <w:pStyle w:val="Sinespaciado"/>
      </w:pPr>
      <w:r>
        <w:t>Consolidado</w:t>
      </w:r>
      <w:r w:rsidR="00211855">
        <w:t xml:space="preserve"> de personas atendidas en idioma materno de la región del altiplano del departamento de San Marcos.</w:t>
      </w:r>
    </w:p>
    <w:p w:rsidR="006B3664" w:rsidRPr="00211855" w:rsidRDefault="006B3664" w:rsidP="006B3664">
      <w:pPr>
        <w:pStyle w:val="Sinespaciado"/>
      </w:pPr>
      <w:r>
        <w:t xml:space="preserve">Específicamente a usuarios (as) de cada uno de  los 6 municipios a los cuales el Centro de Administración de Justicia, por medio del Bufete Popular, atendió a un total de: </w:t>
      </w:r>
    </w:p>
    <w:p w:rsidR="006B3664" w:rsidRDefault="006B3664" w:rsidP="00FD052D">
      <w:pPr>
        <w:pStyle w:val="Prrafodelista"/>
        <w:ind w:left="4046"/>
        <w:jc w:val="both"/>
        <w:rPr>
          <w:rFonts w:ascii="Arial" w:hAnsi="Arial" w:cs="Arial"/>
          <w:b/>
        </w:rPr>
      </w:pPr>
    </w:p>
    <w:p w:rsidR="00211855" w:rsidRPr="00FD052D" w:rsidRDefault="00CD58B3" w:rsidP="00FD052D">
      <w:pPr>
        <w:pStyle w:val="Prrafodelista"/>
        <w:ind w:left="404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</w:t>
      </w:r>
      <w:r w:rsidR="00122A51">
        <w:rPr>
          <w:rFonts w:ascii="Arial" w:hAnsi="Arial" w:cs="Arial"/>
          <w:b/>
        </w:rPr>
        <w:t>ueve</w:t>
      </w:r>
      <w:r w:rsidR="00210AFA" w:rsidRPr="00211855">
        <w:rPr>
          <w:rFonts w:ascii="Arial" w:hAnsi="Arial" w:cs="Arial"/>
          <w:b/>
        </w:rPr>
        <w:t xml:space="preserve"> </w:t>
      </w:r>
      <w:r w:rsidR="000D39AC" w:rsidRPr="00211855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0</w:t>
      </w:r>
      <w:r w:rsidR="00122A51">
        <w:rPr>
          <w:rFonts w:ascii="Arial" w:hAnsi="Arial" w:cs="Arial"/>
          <w:b/>
        </w:rPr>
        <w:t>9</w:t>
      </w:r>
      <w:r w:rsidR="00550CEB" w:rsidRPr="00211855">
        <w:rPr>
          <w:rFonts w:ascii="Arial" w:hAnsi="Arial" w:cs="Arial"/>
          <w:b/>
        </w:rPr>
        <w:t xml:space="preserve">) usuarios </w:t>
      </w:r>
      <w:r w:rsidR="00D01D94">
        <w:rPr>
          <w:rFonts w:ascii="Arial" w:hAnsi="Arial" w:cs="Arial"/>
          <w:b/>
        </w:rPr>
        <w:t xml:space="preserve">(as) </w:t>
      </w:r>
      <w:r w:rsidR="000E06E4">
        <w:rPr>
          <w:rFonts w:ascii="Arial" w:hAnsi="Arial" w:cs="Arial"/>
          <w:b/>
        </w:rPr>
        <w:t xml:space="preserve">Interpretaciones </w:t>
      </w:r>
      <w:r w:rsidR="00550CEB" w:rsidRPr="00211855">
        <w:rPr>
          <w:rFonts w:ascii="Arial" w:hAnsi="Arial" w:cs="Arial"/>
          <w:b/>
        </w:rPr>
        <w:t>en idioma</w:t>
      </w:r>
      <w:r w:rsidR="00C5084E" w:rsidRPr="00211855">
        <w:rPr>
          <w:rFonts w:ascii="Arial" w:hAnsi="Arial" w:cs="Arial"/>
          <w:b/>
        </w:rPr>
        <w:t xml:space="preserve"> </w:t>
      </w:r>
      <w:r w:rsidR="008732E7" w:rsidRPr="00211855">
        <w:rPr>
          <w:rFonts w:ascii="Arial" w:hAnsi="Arial" w:cs="Arial"/>
          <w:b/>
        </w:rPr>
        <w:t>maya</w:t>
      </w:r>
      <w:r w:rsidR="001465F7" w:rsidRPr="00211855">
        <w:rPr>
          <w:rFonts w:ascii="Arial" w:hAnsi="Arial" w:cs="Arial"/>
          <w:b/>
        </w:rPr>
        <w:t xml:space="preserve">: </w:t>
      </w:r>
      <w:proofErr w:type="spellStart"/>
      <w:r w:rsidR="001465F7" w:rsidRPr="00211855">
        <w:rPr>
          <w:rFonts w:ascii="Arial" w:hAnsi="Arial" w:cs="Arial"/>
          <w:b/>
        </w:rPr>
        <w:t>Mam</w:t>
      </w:r>
      <w:proofErr w:type="spellEnd"/>
      <w:r w:rsidR="00206FD0">
        <w:rPr>
          <w:rFonts w:ascii="Arial" w:hAnsi="Arial" w:cs="Arial"/>
        </w:rPr>
        <w:t>.</w:t>
      </w: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2187"/>
        <w:gridCol w:w="1023"/>
        <w:gridCol w:w="1164"/>
        <w:gridCol w:w="775"/>
        <w:gridCol w:w="837"/>
        <w:gridCol w:w="836"/>
        <w:gridCol w:w="1812"/>
        <w:gridCol w:w="897"/>
      </w:tblGrid>
      <w:tr w:rsidR="00211855" w:rsidRPr="003D4924" w:rsidTr="00211855">
        <w:trPr>
          <w:gridAfter w:val="1"/>
          <w:wAfter w:w="897" w:type="dxa"/>
          <w:trHeight w:val="189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SEXO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RANGO DE EDAD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PERTENENCIA SOCIOLINGÜÍSTICA</w:t>
            </w:r>
          </w:p>
        </w:tc>
      </w:tr>
      <w:tr w:rsidR="00211855" w:rsidRPr="003D4924" w:rsidTr="00211855">
        <w:trPr>
          <w:trHeight w:val="777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55" w:rsidRPr="003D4924" w:rsidRDefault="00211855" w:rsidP="00323E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6F7EFD" w:rsidRDefault="00211855" w:rsidP="00323E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16"/>
                <w:szCs w:val="16"/>
                <w:lang w:val="es-AR" w:eastAsia="es-AR"/>
              </w:rPr>
            </w:pPr>
            <w:r>
              <w:rPr>
                <w:rFonts w:ascii="Calibri" w:eastAsia="Calibri" w:hAnsi="Calibri" w:cs="Times New Roman"/>
                <w:noProof/>
                <w:sz w:val="16"/>
                <w:szCs w:val="16"/>
                <w:lang w:val="es-AR" w:eastAsia="es-AR"/>
              </w:rPr>
              <w:t>Municipio Origen del usuario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Calibri" w:eastAsia="Calibri" w:hAnsi="Calibri" w:cs="Times New Roman"/>
                <w:noProof/>
                <w:sz w:val="16"/>
                <w:szCs w:val="16"/>
                <w:lang w:val="es-AR" w:eastAsia="es-AR"/>
              </w:rPr>
              <w:drawing>
                <wp:anchor distT="0" distB="0" distL="114300" distR="114300" simplePos="0" relativeHeight="251691008" behindDoc="1" locked="0" layoutInCell="1" allowOverlap="1" wp14:anchorId="64E0C0E9" wp14:editId="1D55A42E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112395</wp:posOffset>
                  </wp:positionV>
                  <wp:extent cx="253365" cy="351790"/>
                  <wp:effectExtent l="0" t="0" r="0" b="0"/>
                  <wp:wrapNone/>
                  <wp:docPr id="13" name="Imagen 13" descr="Imágenes de Silueta Hombre Y Mujer Bano | Vectores, fotos de stock y PSD  gratu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ágenes de Silueta Hombre Y Mujer Bano | Vectores, fotos de stock y PSD  gratui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65" t="15721" r="62816" b="51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35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FEMENINO</w:t>
            </w:r>
          </w:p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Calibri" w:eastAsia="Calibri" w:hAnsi="Calibri" w:cs="Times New Roman"/>
                <w:noProof/>
                <w:sz w:val="16"/>
                <w:szCs w:val="16"/>
                <w:lang w:val="es-AR" w:eastAsia="es-AR"/>
              </w:rPr>
              <w:drawing>
                <wp:anchor distT="0" distB="0" distL="114300" distR="114300" simplePos="0" relativeHeight="251692032" behindDoc="1" locked="0" layoutInCell="1" allowOverlap="1" wp14:anchorId="79884403" wp14:editId="7BA615FB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118110</wp:posOffset>
                  </wp:positionV>
                  <wp:extent cx="269240" cy="358775"/>
                  <wp:effectExtent l="0" t="0" r="0" b="3175"/>
                  <wp:wrapNone/>
                  <wp:docPr id="14" name="Imagen 14" descr="Imágenes de Silueta Hombre Y Mujer Bano | Vectores, fotos de stock y PSD  gratu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ágenes de Silueta Hombre Y Mujer Bano | Vectores, fotos de stock y PSD  gratui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16" t="16399" r="44888" b="50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MASCULINO</w:t>
            </w:r>
          </w:p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12-29 AÑOS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30-59 AÑOS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60 + AÑOS</w:t>
            </w: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55" w:rsidRPr="003D4924" w:rsidRDefault="00211855" w:rsidP="00323E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855" w:rsidRPr="003D4924" w:rsidRDefault="00211855" w:rsidP="00211855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 xml:space="preserve"> MAYA</w:t>
            </w:r>
          </w:p>
        </w:tc>
      </w:tr>
      <w:tr w:rsidR="00211855" w:rsidRPr="003D4924" w:rsidTr="00211855">
        <w:trPr>
          <w:trHeight w:val="18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CD58B3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CD58B3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San José Ojetenam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122A51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AC248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</w:tr>
      <w:tr w:rsidR="00F67E6A" w:rsidRPr="003D4924" w:rsidTr="00F67E6A">
        <w:trPr>
          <w:trHeight w:val="14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6A" w:rsidRPr="003D4924" w:rsidRDefault="00CD58B3" w:rsidP="00F67E6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06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6A" w:rsidRPr="003D4924" w:rsidRDefault="00F67E6A" w:rsidP="00F67E6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Tajumulco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6A" w:rsidRPr="003D4924" w:rsidRDefault="00F67E6A" w:rsidP="00F67E6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6A" w:rsidRPr="003D4924" w:rsidRDefault="00122A51" w:rsidP="00F67E6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6A" w:rsidRPr="003D4924" w:rsidRDefault="00F67E6A" w:rsidP="00F67E6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6A" w:rsidRPr="003D4924" w:rsidRDefault="00F67E6A" w:rsidP="00F67E6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6A" w:rsidRPr="003D4924" w:rsidRDefault="00F67E6A" w:rsidP="00F67E6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6A" w:rsidRPr="003D4924" w:rsidRDefault="00F67E6A" w:rsidP="00F67E6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6A" w:rsidRPr="003D4924" w:rsidRDefault="00F67E6A" w:rsidP="00F67E6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</w:tr>
    </w:tbl>
    <w:p w:rsidR="007C24B8" w:rsidRDefault="00347FC0" w:rsidP="006F7EFD">
      <w:pPr>
        <w:spacing w:after="0" w:line="240" w:lineRule="auto"/>
        <w:jc w:val="both"/>
        <w:rPr>
          <w:rFonts w:ascii="Arial" w:eastAsia="Calibri" w:hAnsi="Arial" w:cs="Arial"/>
          <w:color w:val="0C0C0C"/>
          <w:lang w:val="es-ES"/>
        </w:rPr>
      </w:pPr>
      <w:r>
        <w:rPr>
          <w:rFonts w:ascii="Arial" w:eastAsia="Calibri" w:hAnsi="Arial" w:cs="Arial"/>
          <w:color w:val="0C0C0C"/>
          <w:lang w:val="es-ES"/>
        </w:rPr>
        <w:lastRenderedPageBreak/>
        <w:t xml:space="preserve">Durante el mes de </w:t>
      </w:r>
      <w:r w:rsidR="00916C8C">
        <w:rPr>
          <w:rFonts w:ascii="Arial" w:eastAsia="Calibri" w:hAnsi="Arial" w:cs="Arial"/>
          <w:color w:val="0C0C0C"/>
          <w:lang w:val="es-ES"/>
        </w:rPr>
        <w:t>noviembre</w:t>
      </w:r>
      <w:r w:rsidR="001720FE">
        <w:rPr>
          <w:rFonts w:ascii="Arial" w:eastAsia="Calibri" w:hAnsi="Arial" w:cs="Arial"/>
          <w:color w:val="0C0C0C"/>
          <w:lang w:val="es-ES"/>
        </w:rPr>
        <w:t xml:space="preserve"> del año 202</w:t>
      </w:r>
      <w:r w:rsidR="00125E42">
        <w:rPr>
          <w:rFonts w:ascii="Arial" w:eastAsia="Calibri" w:hAnsi="Arial" w:cs="Arial"/>
          <w:color w:val="0C0C0C"/>
          <w:lang w:val="es-ES"/>
        </w:rPr>
        <w:t>2</w:t>
      </w:r>
      <w:r w:rsidR="001720FE">
        <w:rPr>
          <w:rFonts w:ascii="Arial" w:eastAsia="Calibri" w:hAnsi="Arial" w:cs="Arial"/>
          <w:color w:val="0C0C0C"/>
          <w:lang w:val="es-ES"/>
        </w:rPr>
        <w:t xml:space="preserve"> </w:t>
      </w:r>
      <w:r w:rsidR="001C7644">
        <w:rPr>
          <w:rFonts w:ascii="Arial" w:eastAsia="Calibri" w:hAnsi="Arial" w:cs="Arial"/>
          <w:color w:val="0C0C0C"/>
          <w:lang w:val="es-ES"/>
        </w:rPr>
        <w:t>el</w:t>
      </w:r>
      <w:r w:rsidR="007C24B8">
        <w:rPr>
          <w:rFonts w:ascii="Arial" w:eastAsia="Calibri" w:hAnsi="Arial" w:cs="Arial"/>
          <w:color w:val="0C0C0C"/>
          <w:lang w:val="es-ES"/>
        </w:rPr>
        <w:t xml:space="preserve"> Centro de Administración de Justi</w:t>
      </w:r>
      <w:r w:rsidR="00211855">
        <w:rPr>
          <w:rFonts w:ascii="Arial" w:eastAsia="Calibri" w:hAnsi="Arial" w:cs="Arial"/>
          <w:color w:val="0C0C0C"/>
          <w:lang w:val="es-ES"/>
        </w:rPr>
        <w:t>cia del municipio de Ixchiguàn,</w:t>
      </w:r>
      <w:r w:rsidR="00533FE0">
        <w:rPr>
          <w:rFonts w:ascii="Arial" w:eastAsia="Calibri" w:hAnsi="Arial" w:cs="Arial"/>
          <w:color w:val="0C0C0C"/>
          <w:lang w:val="es-ES"/>
        </w:rPr>
        <w:t xml:space="preserve"> </w:t>
      </w:r>
      <w:r w:rsidR="007C24B8">
        <w:rPr>
          <w:rFonts w:ascii="Arial" w:eastAsia="Calibri" w:hAnsi="Arial" w:cs="Arial"/>
          <w:color w:val="0C0C0C"/>
          <w:lang w:val="es-ES"/>
        </w:rPr>
        <w:t xml:space="preserve"> </w:t>
      </w:r>
      <w:r w:rsidR="001C7644">
        <w:rPr>
          <w:rFonts w:ascii="Arial" w:eastAsia="Calibri" w:hAnsi="Arial" w:cs="Arial"/>
          <w:color w:val="0C0C0C"/>
          <w:lang w:val="es-ES"/>
        </w:rPr>
        <w:t>brindó asistencia legal y gratuita a usuarios (as) de los diferentes</w:t>
      </w:r>
      <w:r w:rsidR="006B5C33">
        <w:rPr>
          <w:rFonts w:ascii="Arial" w:eastAsia="Calibri" w:hAnsi="Arial" w:cs="Arial"/>
          <w:color w:val="0C0C0C"/>
          <w:lang w:val="es-ES"/>
        </w:rPr>
        <w:t xml:space="preserve"> municipios a los cuales ofrece</w:t>
      </w:r>
      <w:r w:rsidR="001C7644">
        <w:rPr>
          <w:rFonts w:ascii="Arial" w:eastAsia="Calibri" w:hAnsi="Arial" w:cs="Arial"/>
          <w:color w:val="0C0C0C"/>
          <w:lang w:val="es-ES"/>
        </w:rPr>
        <w:t xml:space="preserve">  cobertu</w:t>
      </w:r>
      <w:r w:rsidR="00E12527">
        <w:rPr>
          <w:rFonts w:ascii="Arial" w:eastAsia="Calibri" w:hAnsi="Arial" w:cs="Arial"/>
          <w:color w:val="0C0C0C"/>
          <w:lang w:val="es-ES"/>
        </w:rPr>
        <w:t>ra  el Bufete Popular</w:t>
      </w:r>
      <w:r w:rsidR="006B5C33">
        <w:rPr>
          <w:rFonts w:ascii="Arial" w:eastAsia="Calibri" w:hAnsi="Arial" w:cs="Arial"/>
          <w:color w:val="0C0C0C"/>
          <w:lang w:val="es-ES"/>
        </w:rPr>
        <w:t xml:space="preserve">. </w:t>
      </w:r>
      <w:r w:rsidR="00122A51">
        <w:rPr>
          <w:rFonts w:ascii="Arial" w:eastAsia="Calibri" w:hAnsi="Arial" w:cs="Arial"/>
          <w:color w:val="0C0C0C"/>
          <w:lang w:val="es-ES"/>
        </w:rPr>
        <w:t>Las int</w:t>
      </w:r>
      <w:r w:rsidR="008342D3">
        <w:rPr>
          <w:rFonts w:ascii="Arial" w:eastAsia="Calibri" w:hAnsi="Arial" w:cs="Arial"/>
          <w:color w:val="0C0C0C"/>
          <w:lang w:val="es-ES"/>
        </w:rPr>
        <w:t xml:space="preserve">erpretaciones realizadas las realizo: la </w:t>
      </w:r>
      <w:r w:rsidR="00122A51">
        <w:rPr>
          <w:rFonts w:ascii="Arial" w:eastAsia="Calibri" w:hAnsi="Arial" w:cs="Arial"/>
          <w:color w:val="0C0C0C"/>
          <w:lang w:val="es-ES"/>
        </w:rPr>
        <w:t xml:space="preserve">Señora: Bertha </w:t>
      </w:r>
      <w:proofErr w:type="spellStart"/>
      <w:r w:rsidR="00122A51">
        <w:rPr>
          <w:rFonts w:ascii="Arial" w:eastAsia="Calibri" w:hAnsi="Arial" w:cs="Arial"/>
          <w:color w:val="0C0C0C"/>
          <w:lang w:val="es-ES"/>
        </w:rPr>
        <w:t>Temá</w:t>
      </w:r>
      <w:r w:rsidR="008342D3">
        <w:rPr>
          <w:rFonts w:ascii="Arial" w:eastAsia="Calibri" w:hAnsi="Arial" w:cs="Arial"/>
          <w:color w:val="0C0C0C"/>
          <w:lang w:val="es-ES"/>
        </w:rPr>
        <w:t>j</w:t>
      </w:r>
      <w:proofErr w:type="spellEnd"/>
      <w:r w:rsidR="008342D3">
        <w:rPr>
          <w:rFonts w:ascii="Arial" w:eastAsia="Calibri" w:hAnsi="Arial" w:cs="Arial"/>
          <w:color w:val="0C0C0C"/>
          <w:lang w:val="es-ES"/>
        </w:rPr>
        <w:t>, quien domina el idioma materno de la región y,</w:t>
      </w:r>
      <w:r w:rsidR="00B1762B">
        <w:rPr>
          <w:rFonts w:ascii="Arial" w:eastAsia="Calibri" w:hAnsi="Arial" w:cs="Arial"/>
          <w:color w:val="0C0C0C"/>
          <w:lang w:val="es-ES"/>
        </w:rPr>
        <w:t xml:space="preserve"> La</w:t>
      </w:r>
      <w:r w:rsidR="007C24B8">
        <w:rPr>
          <w:rFonts w:ascii="Arial" w:eastAsia="Calibri" w:hAnsi="Arial" w:cs="Arial"/>
          <w:color w:val="0C0C0C"/>
          <w:lang w:val="es-ES"/>
        </w:rPr>
        <w:t xml:space="preserve"> recopil</w:t>
      </w:r>
      <w:r w:rsidR="00122A51">
        <w:rPr>
          <w:rFonts w:ascii="Arial" w:eastAsia="Calibri" w:hAnsi="Arial" w:cs="Arial"/>
          <w:color w:val="0C0C0C"/>
          <w:lang w:val="es-ES"/>
        </w:rPr>
        <w:t>ación de datos del requirente e</w:t>
      </w:r>
      <w:r w:rsidR="007C24B8">
        <w:rPr>
          <w:rFonts w:ascii="Arial" w:eastAsia="Calibri" w:hAnsi="Arial" w:cs="Arial"/>
          <w:color w:val="0C0C0C"/>
          <w:lang w:val="es-ES"/>
        </w:rPr>
        <w:t xml:space="preserve"> ingreso </w:t>
      </w:r>
      <w:r w:rsidR="00B1762B">
        <w:rPr>
          <w:rFonts w:ascii="Arial" w:eastAsia="Calibri" w:hAnsi="Arial" w:cs="Arial"/>
          <w:color w:val="0C0C0C"/>
          <w:lang w:val="es-ES"/>
        </w:rPr>
        <w:t>de casos nuevos se realiza a través de</w:t>
      </w:r>
      <w:r w:rsidR="006B5C33">
        <w:rPr>
          <w:rFonts w:ascii="Arial" w:eastAsia="Calibri" w:hAnsi="Arial" w:cs="Arial"/>
          <w:color w:val="0C0C0C"/>
          <w:lang w:val="es-ES"/>
        </w:rPr>
        <w:t xml:space="preserve">: </w:t>
      </w:r>
      <w:r w:rsidR="006B3664">
        <w:rPr>
          <w:rFonts w:ascii="Arial" w:eastAsia="Calibri" w:hAnsi="Arial" w:cs="Arial"/>
          <w:color w:val="0C0C0C"/>
          <w:lang w:val="es-ES"/>
        </w:rPr>
        <w:t xml:space="preserve">Asistente Administrativa: </w:t>
      </w:r>
      <w:r w:rsidR="006B5C33">
        <w:rPr>
          <w:rFonts w:ascii="Arial" w:eastAsia="Calibri" w:hAnsi="Arial" w:cs="Arial"/>
          <w:color w:val="0C0C0C"/>
          <w:lang w:val="es-ES"/>
        </w:rPr>
        <w:t xml:space="preserve">Ligia de León, </w:t>
      </w:r>
      <w:r w:rsidR="00B1762B">
        <w:rPr>
          <w:rFonts w:ascii="Arial" w:eastAsia="Calibri" w:hAnsi="Arial" w:cs="Arial"/>
          <w:color w:val="0C0C0C"/>
          <w:lang w:val="es-ES"/>
        </w:rPr>
        <w:t xml:space="preserve"> </w:t>
      </w:r>
      <w:r w:rsidR="00D2267E">
        <w:rPr>
          <w:rFonts w:ascii="Arial" w:eastAsia="Calibri" w:hAnsi="Arial" w:cs="Arial"/>
          <w:color w:val="0C0C0C"/>
          <w:lang w:val="es-ES"/>
        </w:rPr>
        <w:t>De</w:t>
      </w:r>
      <w:r w:rsidR="00734FDA">
        <w:rPr>
          <w:rFonts w:ascii="Arial" w:eastAsia="Calibri" w:hAnsi="Arial" w:cs="Arial"/>
          <w:color w:val="0C0C0C"/>
          <w:lang w:val="es-ES"/>
        </w:rPr>
        <w:t xml:space="preserve"> esta forma se </w:t>
      </w:r>
      <w:r w:rsidR="006B5C33">
        <w:rPr>
          <w:rFonts w:ascii="Arial" w:eastAsia="Calibri" w:hAnsi="Arial" w:cs="Arial"/>
          <w:color w:val="0C0C0C"/>
          <w:lang w:val="es-ES"/>
        </w:rPr>
        <w:t xml:space="preserve">ha </w:t>
      </w:r>
      <w:r w:rsidR="00734FDA">
        <w:rPr>
          <w:rFonts w:ascii="Arial" w:eastAsia="Calibri" w:hAnsi="Arial" w:cs="Arial"/>
          <w:color w:val="0C0C0C"/>
          <w:lang w:val="es-ES"/>
        </w:rPr>
        <w:t>logra</w:t>
      </w:r>
      <w:r w:rsidR="006B5C33">
        <w:rPr>
          <w:rFonts w:ascii="Arial" w:eastAsia="Calibri" w:hAnsi="Arial" w:cs="Arial"/>
          <w:color w:val="0C0C0C"/>
          <w:lang w:val="es-ES"/>
        </w:rPr>
        <w:t xml:space="preserve">do </w:t>
      </w:r>
      <w:r w:rsidR="00734FDA">
        <w:rPr>
          <w:rFonts w:ascii="Arial" w:eastAsia="Calibri" w:hAnsi="Arial" w:cs="Arial"/>
          <w:color w:val="0C0C0C"/>
          <w:lang w:val="es-ES"/>
        </w:rPr>
        <w:t xml:space="preserve"> </w:t>
      </w:r>
      <w:r w:rsidR="00837845">
        <w:rPr>
          <w:rFonts w:ascii="Arial" w:eastAsia="Calibri" w:hAnsi="Arial" w:cs="Arial"/>
          <w:color w:val="0C0C0C"/>
          <w:lang w:val="es-ES"/>
        </w:rPr>
        <w:t>satis</w:t>
      </w:r>
      <w:r w:rsidR="00EB12A7">
        <w:rPr>
          <w:rFonts w:ascii="Arial" w:eastAsia="Calibri" w:hAnsi="Arial" w:cs="Arial"/>
          <w:color w:val="0C0C0C"/>
          <w:lang w:val="es-ES"/>
        </w:rPr>
        <w:t>facer la</w:t>
      </w:r>
      <w:r w:rsidR="006B5C33">
        <w:rPr>
          <w:rFonts w:ascii="Arial" w:eastAsia="Calibri" w:hAnsi="Arial" w:cs="Arial"/>
          <w:color w:val="0C0C0C"/>
          <w:lang w:val="es-ES"/>
        </w:rPr>
        <w:t xml:space="preserve">s diferentes </w:t>
      </w:r>
      <w:r w:rsidR="00C5084E">
        <w:rPr>
          <w:rFonts w:ascii="Arial" w:eastAsia="Calibri" w:hAnsi="Arial" w:cs="Arial"/>
          <w:color w:val="0C0C0C"/>
          <w:lang w:val="es-ES"/>
        </w:rPr>
        <w:t xml:space="preserve"> necesidad</w:t>
      </w:r>
      <w:r w:rsidR="006B5C33">
        <w:rPr>
          <w:rFonts w:ascii="Arial" w:eastAsia="Calibri" w:hAnsi="Arial" w:cs="Arial"/>
          <w:color w:val="0C0C0C"/>
          <w:lang w:val="es-ES"/>
        </w:rPr>
        <w:t xml:space="preserve">es </w:t>
      </w:r>
      <w:r w:rsidR="008342D3">
        <w:rPr>
          <w:rFonts w:ascii="Arial" w:eastAsia="Calibri" w:hAnsi="Arial" w:cs="Arial"/>
          <w:color w:val="0C0C0C"/>
          <w:lang w:val="es-ES"/>
        </w:rPr>
        <w:t xml:space="preserve">requeridas por cada uno </w:t>
      </w:r>
      <w:r w:rsidR="006B5C33">
        <w:rPr>
          <w:rFonts w:ascii="Arial" w:eastAsia="Calibri" w:hAnsi="Arial" w:cs="Arial"/>
          <w:color w:val="0C0C0C"/>
          <w:lang w:val="es-ES"/>
        </w:rPr>
        <w:t>de los usuarios (as)</w:t>
      </w:r>
      <w:r w:rsidR="008342D3">
        <w:rPr>
          <w:rFonts w:ascii="Arial" w:eastAsia="Calibri" w:hAnsi="Arial" w:cs="Arial"/>
          <w:color w:val="0C0C0C"/>
          <w:lang w:val="es-ES"/>
        </w:rPr>
        <w:t xml:space="preserve"> que asist</w:t>
      </w:r>
      <w:r w:rsidR="006B3664">
        <w:rPr>
          <w:rFonts w:ascii="Arial" w:eastAsia="Calibri" w:hAnsi="Arial" w:cs="Arial"/>
          <w:color w:val="0C0C0C"/>
          <w:lang w:val="es-ES"/>
        </w:rPr>
        <w:t xml:space="preserve">en </w:t>
      </w:r>
      <w:r w:rsidR="00122A51">
        <w:rPr>
          <w:rFonts w:ascii="Arial" w:eastAsia="Calibri" w:hAnsi="Arial" w:cs="Arial"/>
          <w:color w:val="0C0C0C"/>
          <w:lang w:val="es-ES"/>
        </w:rPr>
        <w:t xml:space="preserve">a </w:t>
      </w:r>
      <w:r w:rsidR="006B3664">
        <w:rPr>
          <w:rFonts w:ascii="Arial" w:eastAsia="Calibri" w:hAnsi="Arial" w:cs="Arial"/>
          <w:color w:val="0C0C0C"/>
          <w:lang w:val="es-ES"/>
        </w:rPr>
        <w:t>diari</w:t>
      </w:r>
      <w:r w:rsidR="00122A51">
        <w:rPr>
          <w:rFonts w:ascii="Arial" w:eastAsia="Calibri" w:hAnsi="Arial" w:cs="Arial"/>
          <w:color w:val="0C0C0C"/>
          <w:lang w:val="es-ES"/>
        </w:rPr>
        <w:t>o</w:t>
      </w:r>
      <w:r w:rsidR="006B3664">
        <w:rPr>
          <w:rFonts w:ascii="Arial" w:eastAsia="Calibri" w:hAnsi="Arial" w:cs="Arial"/>
          <w:color w:val="0C0C0C"/>
          <w:lang w:val="es-ES"/>
        </w:rPr>
        <w:t xml:space="preserve"> a las oficinas </w:t>
      </w:r>
      <w:r w:rsidR="008342D3">
        <w:rPr>
          <w:rFonts w:ascii="Arial" w:eastAsia="Calibri" w:hAnsi="Arial" w:cs="Arial"/>
          <w:color w:val="0C0C0C"/>
          <w:lang w:val="es-ES"/>
        </w:rPr>
        <w:t>Bufete Popular y Coordinación Loca</w:t>
      </w:r>
      <w:r w:rsidR="006B3664">
        <w:rPr>
          <w:rFonts w:ascii="Arial" w:eastAsia="Calibri" w:hAnsi="Arial" w:cs="Arial"/>
          <w:color w:val="0C0C0C"/>
          <w:lang w:val="es-ES"/>
        </w:rPr>
        <w:t>l del CAJ</w:t>
      </w:r>
      <w:r w:rsidR="00EB12A7">
        <w:rPr>
          <w:rFonts w:ascii="Arial" w:eastAsia="Calibri" w:hAnsi="Arial" w:cs="Arial"/>
          <w:color w:val="0C0C0C"/>
          <w:lang w:val="es-ES"/>
        </w:rPr>
        <w:t>.</w:t>
      </w:r>
    </w:p>
    <w:p w:rsidR="000658D1" w:rsidRDefault="000658D1" w:rsidP="006F7EFD">
      <w:pPr>
        <w:spacing w:after="0" w:line="240" w:lineRule="auto"/>
        <w:jc w:val="both"/>
        <w:rPr>
          <w:rFonts w:ascii="Arial" w:eastAsia="Calibri" w:hAnsi="Arial" w:cs="Arial"/>
          <w:color w:val="0C0C0C"/>
          <w:lang w:val="es-ES"/>
        </w:rPr>
      </w:pPr>
    </w:p>
    <w:p w:rsidR="00CD58B3" w:rsidRDefault="00CD58B3" w:rsidP="000658D1">
      <w:pPr>
        <w:spacing w:after="0" w:line="240" w:lineRule="auto"/>
        <w:jc w:val="center"/>
        <w:rPr>
          <w:rFonts w:ascii="Arial" w:eastAsia="Calibri" w:hAnsi="Arial" w:cs="Arial"/>
          <w:color w:val="0C0C0C"/>
          <w:lang w:val="es-ES"/>
        </w:rPr>
      </w:pPr>
      <w:r>
        <w:rPr>
          <w:rFonts w:ascii="Arial" w:eastAsia="Calibri" w:hAnsi="Arial" w:cs="Arial"/>
          <w:color w:val="0C0C0C"/>
          <w:lang w:val="es-ES"/>
        </w:rPr>
        <w:t xml:space="preserve">Actividades </w:t>
      </w:r>
      <w:r w:rsidR="000658D1">
        <w:rPr>
          <w:rFonts w:ascii="Arial" w:eastAsia="Calibri" w:hAnsi="Arial" w:cs="Arial"/>
          <w:color w:val="0C0C0C"/>
          <w:lang w:val="es-ES"/>
        </w:rPr>
        <w:t>que se realizan en el Bufete Popular.</w:t>
      </w:r>
    </w:p>
    <w:p w:rsidR="000658D1" w:rsidRDefault="000658D1" w:rsidP="000658D1">
      <w:pPr>
        <w:spacing w:after="0" w:line="240" w:lineRule="auto"/>
        <w:jc w:val="center"/>
        <w:rPr>
          <w:rFonts w:ascii="Arial" w:eastAsia="Calibri" w:hAnsi="Arial" w:cs="Arial"/>
          <w:color w:val="0C0C0C"/>
          <w:lang w:val="es-ES"/>
        </w:rPr>
      </w:pPr>
      <w:r>
        <w:rPr>
          <w:rFonts w:ascii="Arial" w:eastAsia="Calibri" w:hAnsi="Arial" w:cs="Arial"/>
          <w:color w:val="0C0C0C"/>
          <w:lang w:val="es-ES"/>
        </w:rPr>
        <w:t>AQ´UNTL NKUB´B´INCHIT TOJ JA TE MOJB´IL STISB´IL.</w:t>
      </w:r>
    </w:p>
    <w:p w:rsidR="00916C8C" w:rsidRDefault="00916C8C" w:rsidP="006F7EFD">
      <w:pPr>
        <w:spacing w:after="0" w:line="240" w:lineRule="auto"/>
        <w:jc w:val="both"/>
        <w:rPr>
          <w:rFonts w:ascii="Arial" w:eastAsia="Calibri" w:hAnsi="Arial" w:cs="Arial"/>
          <w:color w:val="0C0C0C"/>
          <w:lang w:val="es-ES"/>
        </w:rPr>
      </w:pPr>
    </w:p>
    <w:p w:rsidR="00916C8C" w:rsidRPr="00CD58B3" w:rsidRDefault="00916C8C" w:rsidP="00CD58B3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Calibri" w:hAnsi="Arial" w:cs="Arial"/>
          <w:color w:val="0C0C0C"/>
          <w:lang w:val="es-ES"/>
        </w:rPr>
      </w:pPr>
      <w:r w:rsidRPr="00CD58B3">
        <w:rPr>
          <w:rFonts w:ascii="Arial" w:eastAsia="Calibri" w:hAnsi="Arial" w:cs="Arial"/>
          <w:color w:val="0C0C0C"/>
          <w:lang w:val="es-ES"/>
        </w:rPr>
        <w:t>Servicios prestados a la población de cada uno de los municipios con jurisdicción y competencia son los siguientes:</w:t>
      </w:r>
    </w:p>
    <w:p w:rsidR="00916C8C" w:rsidRDefault="00916C8C" w:rsidP="00916C8C">
      <w:pPr>
        <w:spacing w:after="0" w:line="240" w:lineRule="auto"/>
        <w:jc w:val="center"/>
        <w:rPr>
          <w:rFonts w:ascii="Arial" w:eastAsia="Calibri" w:hAnsi="Arial" w:cs="Arial"/>
          <w:color w:val="0C0C0C"/>
          <w:lang w:val="es-ES"/>
        </w:rPr>
      </w:pPr>
      <w:r>
        <w:rPr>
          <w:rFonts w:ascii="Arial" w:eastAsia="Calibri" w:hAnsi="Arial" w:cs="Arial"/>
          <w:color w:val="0C0C0C"/>
          <w:lang w:val="es-ES"/>
        </w:rPr>
        <w:t>AQ´UNTL NKUB´B´INCHIT TOJ JA TE MOJB´IL STISB´IL.</w:t>
      </w:r>
    </w:p>
    <w:p w:rsidR="00916C8C" w:rsidRDefault="00916C8C" w:rsidP="00916C8C">
      <w:pPr>
        <w:spacing w:after="0" w:line="240" w:lineRule="auto"/>
        <w:jc w:val="center"/>
        <w:rPr>
          <w:rFonts w:ascii="Arial" w:eastAsia="Calibri" w:hAnsi="Arial" w:cs="Arial"/>
          <w:color w:val="0C0C0C"/>
          <w:lang w:val="es-ES"/>
        </w:rPr>
      </w:pPr>
    </w:p>
    <w:p w:rsidR="00916C8C" w:rsidRDefault="00916C8C" w:rsidP="00A1562D">
      <w:pPr>
        <w:pStyle w:val="Prrafodelista"/>
        <w:numPr>
          <w:ilvl w:val="3"/>
          <w:numId w:val="21"/>
        </w:numPr>
        <w:spacing w:after="0" w:line="240" w:lineRule="auto"/>
        <w:jc w:val="both"/>
        <w:rPr>
          <w:rFonts w:ascii="Arial" w:eastAsia="Calibri" w:hAnsi="Arial" w:cs="Arial"/>
          <w:color w:val="0C0C0C"/>
          <w:lang w:val="es-ES"/>
        </w:rPr>
      </w:pPr>
      <w:r>
        <w:rPr>
          <w:rFonts w:ascii="Arial" w:eastAsia="Calibri" w:hAnsi="Arial" w:cs="Arial"/>
          <w:color w:val="0C0C0C"/>
          <w:lang w:val="es-ES"/>
        </w:rPr>
        <w:t xml:space="preserve">Atención a usuarios (as) en idioma español y mam.-  </w:t>
      </w:r>
      <w:proofErr w:type="spellStart"/>
      <w:r>
        <w:rPr>
          <w:rFonts w:ascii="Arial" w:eastAsia="Calibri" w:hAnsi="Arial" w:cs="Arial"/>
          <w:color w:val="0C0C0C"/>
          <w:lang w:val="es-ES"/>
        </w:rPr>
        <w:t>Onilex</w:t>
      </w:r>
      <w:proofErr w:type="spellEnd"/>
      <w:r>
        <w:rPr>
          <w:rFonts w:ascii="Arial" w:eastAsia="Calibri" w:hAnsi="Arial" w:cs="Arial"/>
          <w:color w:val="0C0C0C"/>
          <w:lang w:val="es-ES"/>
        </w:rPr>
        <w:t xml:space="preserve"> mojil </w:t>
      </w:r>
      <w:proofErr w:type="spellStart"/>
      <w:r>
        <w:rPr>
          <w:rFonts w:ascii="Arial" w:eastAsia="Calibri" w:hAnsi="Arial" w:cs="Arial"/>
          <w:color w:val="0C0C0C"/>
          <w:lang w:val="es-ES"/>
        </w:rPr>
        <w:t>xjal</w:t>
      </w:r>
      <w:proofErr w:type="spellEnd"/>
      <w:r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>
        <w:rPr>
          <w:rFonts w:ascii="Arial" w:eastAsia="Calibri" w:hAnsi="Arial" w:cs="Arial"/>
          <w:color w:val="0C0C0C"/>
          <w:lang w:val="es-ES"/>
        </w:rPr>
        <w:t>tyol</w:t>
      </w:r>
      <w:proofErr w:type="spellEnd"/>
      <w:r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>
        <w:rPr>
          <w:rFonts w:ascii="Arial" w:eastAsia="Calibri" w:hAnsi="Arial" w:cs="Arial"/>
          <w:color w:val="0C0C0C"/>
          <w:lang w:val="es-ES"/>
        </w:rPr>
        <w:t>mos</w:t>
      </w:r>
      <w:proofErr w:type="spellEnd"/>
      <w:r>
        <w:rPr>
          <w:rFonts w:ascii="Arial" w:eastAsia="Calibri" w:hAnsi="Arial" w:cs="Arial"/>
          <w:color w:val="0C0C0C"/>
          <w:lang w:val="es-ES"/>
        </w:rPr>
        <w:t xml:space="preserve"> ex </w:t>
      </w:r>
      <w:proofErr w:type="spellStart"/>
      <w:r>
        <w:rPr>
          <w:rFonts w:ascii="Arial" w:eastAsia="Calibri" w:hAnsi="Arial" w:cs="Arial"/>
          <w:color w:val="0C0C0C"/>
          <w:lang w:val="es-ES"/>
        </w:rPr>
        <w:t>toj</w:t>
      </w:r>
      <w:proofErr w:type="spellEnd"/>
      <w:r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>
        <w:rPr>
          <w:rFonts w:ascii="Arial" w:eastAsia="Calibri" w:hAnsi="Arial" w:cs="Arial"/>
          <w:color w:val="0C0C0C"/>
          <w:lang w:val="es-ES"/>
        </w:rPr>
        <w:t>tyol</w:t>
      </w:r>
      <w:proofErr w:type="spellEnd"/>
      <w:r>
        <w:rPr>
          <w:rFonts w:ascii="Arial" w:eastAsia="Calibri" w:hAnsi="Arial" w:cs="Arial"/>
          <w:color w:val="0C0C0C"/>
          <w:lang w:val="es-ES"/>
        </w:rPr>
        <w:t xml:space="preserve"> mam</w:t>
      </w:r>
      <w:r w:rsidR="000658D1">
        <w:rPr>
          <w:rFonts w:ascii="Arial" w:eastAsia="Calibri" w:hAnsi="Arial" w:cs="Arial"/>
          <w:color w:val="0C0C0C"/>
          <w:lang w:val="es-ES"/>
        </w:rPr>
        <w:t>.</w:t>
      </w:r>
    </w:p>
    <w:p w:rsidR="000658D1" w:rsidRDefault="000658D1" w:rsidP="00A1562D">
      <w:pPr>
        <w:pStyle w:val="Prrafodelista"/>
        <w:spacing w:after="0" w:line="240" w:lineRule="auto"/>
        <w:ind w:left="2880"/>
        <w:jc w:val="both"/>
        <w:rPr>
          <w:rFonts w:ascii="Arial" w:eastAsia="Calibri" w:hAnsi="Arial" w:cs="Arial"/>
          <w:color w:val="0C0C0C"/>
          <w:lang w:val="es-ES"/>
        </w:rPr>
      </w:pPr>
    </w:p>
    <w:p w:rsidR="000658D1" w:rsidRDefault="00916C8C" w:rsidP="00A1562D">
      <w:pPr>
        <w:pStyle w:val="Prrafodelista"/>
        <w:numPr>
          <w:ilvl w:val="3"/>
          <w:numId w:val="21"/>
        </w:numPr>
        <w:spacing w:after="0" w:line="240" w:lineRule="auto"/>
        <w:jc w:val="both"/>
        <w:rPr>
          <w:rFonts w:ascii="Arial" w:eastAsia="Calibri" w:hAnsi="Arial" w:cs="Arial"/>
          <w:color w:val="0C0C0C"/>
          <w:lang w:val="es-ES"/>
        </w:rPr>
      </w:pPr>
      <w:r>
        <w:rPr>
          <w:rFonts w:ascii="Arial" w:eastAsia="Calibri" w:hAnsi="Arial" w:cs="Arial"/>
          <w:color w:val="0C0C0C"/>
          <w:lang w:val="es-ES"/>
        </w:rPr>
        <w:t xml:space="preserve">Asistir a audiencias en diferentes Juzgados con jurisdicción y competencia en casos que tramita el Bufete Popular. Del  municipio de </w:t>
      </w:r>
      <w:r w:rsidR="00CD58B3">
        <w:rPr>
          <w:rFonts w:ascii="Arial" w:eastAsia="Calibri" w:hAnsi="Arial" w:cs="Arial"/>
          <w:color w:val="0C0C0C"/>
          <w:lang w:val="es-ES"/>
        </w:rPr>
        <w:t>Ixchiguàn, departamento de San</w:t>
      </w:r>
      <w:r>
        <w:rPr>
          <w:rFonts w:ascii="Arial" w:eastAsia="Calibri" w:hAnsi="Arial" w:cs="Arial"/>
          <w:color w:val="0C0C0C"/>
          <w:lang w:val="es-ES"/>
        </w:rPr>
        <w:t xml:space="preserve"> Marcos.-</w:t>
      </w:r>
    </w:p>
    <w:p w:rsidR="000658D1" w:rsidRPr="00A1562D" w:rsidRDefault="00A1562D" w:rsidP="00A1562D">
      <w:pPr>
        <w:spacing w:after="0" w:line="240" w:lineRule="auto"/>
        <w:ind w:left="360"/>
        <w:jc w:val="both"/>
        <w:rPr>
          <w:rFonts w:ascii="Arial" w:eastAsia="Calibri" w:hAnsi="Arial" w:cs="Arial"/>
          <w:color w:val="0C0C0C"/>
          <w:lang w:val="es-ES"/>
        </w:rPr>
      </w:pPr>
      <w:r>
        <w:rPr>
          <w:rFonts w:ascii="Arial" w:eastAsia="Calibri" w:hAnsi="Arial" w:cs="Arial"/>
          <w:color w:val="0C0C0C"/>
          <w:lang w:val="es-ES"/>
        </w:rPr>
        <w:t xml:space="preserve">                                        </w:t>
      </w:r>
      <w:proofErr w:type="spellStart"/>
      <w:r w:rsidR="00916C8C" w:rsidRPr="00A1562D">
        <w:rPr>
          <w:rFonts w:ascii="Arial" w:eastAsia="Calibri" w:hAnsi="Arial" w:cs="Arial"/>
          <w:color w:val="0C0C0C"/>
          <w:lang w:val="es-ES"/>
        </w:rPr>
        <w:t>Temb´il</w:t>
      </w:r>
      <w:proofErr w:type="spellEnd"/>
      <w:r w:rsidR="00916C8C" w:rsidRPr="00A1562D">
        <w:rPr>
          <w:rFonts w:ascii="Arial" w:eastAsia="Calibri" w:hAnsi="Arial" w:cs="Arial"/>
          <w:color w:val="0C0C0C"/>
          <w:lang w:val="es-ES"/>
        </w:rPr>
        <w:t xml:space="preserve">  </w:t>
      </w:r>
      <w:proofErr w:type="spellStart"/>
      <w:r w:rsidR="00937566" w:rsidRPr="00A1562D">
        <w:rPr>
          <w:rFonts w:ascii="Arial" w:eastAsia="Calibri" w:hAnsi="Arial" w:cs="Arial"/>
          <w:color w:val="0C0C0C"/>
          <w:lang w:val="es-ES"/>
        </w:rPr>
        <w:t>kyoj</w:t>
      </w:r>
      <w:proofErr w:type="spellEnd"/>
      <w:r w:rsidR="00937566" w:rsidRPr="00A1562D"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 w:rsidR="00937566" w:rsidRPr="00A1562D">
        <w:rPr>
          <w:rFonts w:ascii="Arial" w:eastAsia="Calibri" w:hAnsi="Arial" w:cs="Arial"/>
          <w:color w:val="0C0C0C"/>
          <w:lang w:val="es-ES"/>
        </w:rPr>
        <w:t>stisbíl</w:t>
      </w:r>
      <w:proofErr w:type="spellEnd"/>
      <w:r w:rsidR="00937566" w:rsidRPr="00A1562D"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 w:rsidR="00937566" w:rsidRPr="00A1562D">
        <w:rPr>
          <w:rFonts w:ascii="Arial" w:eastAsia="Calibri" w:hAnsi="Arial" w:cs="Arial"/>
          <w:color w:val="0C0C0C"/>
          <w:lang w:val="es-ES"/>
        </w:rPr>
        <w:t>mujej</w:t>
      </w:r>
      <w:proofErr w:type="spellEnd"/>
      <w:r w:rsidR="00937566" w:rsidRPr="00A1562D"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 w:rsidR="00937566" w:rsidRPr="00A1562D">
        <w:rPr>
          <w:rFonts w:ascii="Arial" w:eastAsia="Calibri" w:hAnsi="Arial" w:cs="Arial"/>
          <w:color w:val="0C0C0C"/>
          <w:lang w:val="es-ES"/>
        </w:rPr>
        <w:t>kyten</w:t>
      </w:r>
      <w:proofErr w:type="spellEnd"/>
      <w:r w:rsidR="00937566" w:rsidRPr="00A1562D"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 w:rsidR="00937566" w:rsidRPr="00A1562D">
        <w:rPr>
          <w:rFonts w:ascii="Arial" w:eastAsia="Calibri" w:hAnsi="Arial" w:cs="Arial"/>
          <w:color w:val="0C0C0C"/>
          <w:lang w:val="es-ES"/>
        </w:rPr>
        <w:t>tuk´a´ja</w:t>
      </w:r>
      <w:proofErr w:type="spellEnd"/>
      <w:r w:rsidR="00937566" w:rsidRPr="00A1562D">
        <w:rPr>
          <w:rFonts w:ascii="Arial" w:eastAsia="Calibri" w:hAnsi="Arial" w:cs="Arial"/>
          <w:color w:val="0C0C0C"/>
          <w:lang w:val="es-ES"/>
        </w:rPr>
        <w:t xml:space="preserve"> te </w:t>
      </w:r>
      <w:proofErr w:type="spellStart"/>
      <w:r w:rsidR="00937566" w:rsidRPr="00A1562D">
        <w:rPr>
          <w:rFonts w:ascii="Arial" w:eastAsia="Calibri" w:hAnsi="Arial" w:cs="Arial"/>
          <w:color w:val="0C0C0C"/>
          <w:lang w:val="es-ES"/>
        </w:rPr>
        <w:t>mujej</w:t>
      </w:r>
      <w:proofErr w:type="spellEnd"/>
      <w:r w:rsidR="00937566" w:rsidRPr="00A1562D"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 w:rsidR="00937566" w:rsidRPr="00A1562D">
        <w:rPr>
          <w:rFonts w:ascii="Arial" w:eastAsia="Calibri" w:hAnsi="Arial" w:cs="Arial"/>
          <w:color w:val="0C0C0C"/>
          <w:lang w:val="es-ES"/>
        </w:rPr>
        <w:t>kyten</w:t>
      </w:r>
      <w:proofErr w:type="spellEnd"/>
      <w:r w:rsidR="00937566" w:rsidRPr="00A1562D"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 w:rsidR="00937566" w:rsidRPr="00A1562D">
        <w:rPr>
          <w:rFonts w:ascii="Arial" w:eastAsia="Calibri" w:hAnsi="Arial" w:cs="Arial"/>
          <w:color w:val="0C0C0C"/>
          <w:lang w:val="es-ES"/>
        </w:rPr>
        <w:t>tuk´a</w:t>
      </w:r>
      <w:proofErr w:type="spellEnd"/>
      <w:r w:rsidR="00937566" w:rsidRPr="00A1562D">
        <w:rPr>
          <w:rFonts w:ascii="Arial" w:eastAsia="Calibri" w:hAnsi="Arial" w:cs="Arial"/>
          <w:color w:val="0C0C0C"/>
          <w:lang w:val="es-ES"/>
        </w:rPr>
        <w:t xml:space="preserve"> ja te </w:t>
      </w:r>
      <w:proofErr w:type="spellStart"/>
      <w:r w:rsidR="00937566" w:rsidRPr="00A1562D">
        <w:rPr>
          <w:rFonts w:ascii="Arial" w:eastAsia="Calibri" w:hAnsi="Arial" w:cs="Arial"/>
          <w:color w:val="0C0C0C"/>
          <w:lang w:val="es-ES"/>
        </w:rPr>
        <w:t>moj´bil</w:t>
      </w:r>
      <w:proofErr w:type="spellEnd"/>
      <w:r w:rsidR="000658D1" w:rsidRPr="00A1562D">
        <w:rPr>
          <w:rFonts w:ascii="Arial" w:eastAsia="Calibri" w:hAnsi="Arial" w:cs="Arial"/>
          <w:color w:val="0C0C0C"/>
          <w:lang w:val="es-ES"/>
        </w:rPr>
        <w:t>.</w:t>
      </w:r>
    </w:p>
    <w:p w:rsidR="00916C8C" w:rsidRDefault="00916C8C" w:rsidP="00A1562D">
      <w:pPr>
        <w:spacing w:after="0" w:line="240" w:lineRule="auto"/>
        <w:jc w:val="both"/>
        <w:rPr>
          <w:rFonts w:ascii="Arial" w:eastAsia="Calibri" w:hAnsi="Arial" w:cs="Arial"/>
          <w:color w:val="0C0C0C"/>
          <w:lang w:val="es-ES"/>
        </w:rPr>
      </w:pPr>
    </w:p>
    <w:p w:rsidR="00123CE4" w:rsidRPr="00123CE4" w:rsidRDefault="000658D1" w:rsidP="00A1562D">
      <w:pPr>
        <w:pStyle w:val="Prrafodelista"/>
        <w:numPr>
          <w:ilvl w:val="3"/>
          <w:numId w:val="21"/>
        </w:numPr>
        <w:tabs>
          <w:tab w:val="left" w:pos="3090"/>
        </w:tabs>
        <w:spacing w:after="0" w:line="240" w:lineRule="auto"/>
        <w:jc w:val="both"/>
        <w:rPr>
          <w:rFonts w:ascii="Arial" w:eastAsia="Calibri" w:hAnsi="Arial" w:cs="Arial"/>
          <w:color w:val="0C0C0C"/>
          <w:lang w:val="es-ES"/>
        </w:rPr>
      </w:pPr>
      <w:r w:rsidRPr="00123CE4">
        <w:rPr>
          <w:rFonts w:ascii="Arial" w:eastAsia="Calibri" w:hAnsi="Arial" w:cs="Arial"/>
          <w:color w:val="0C0C0C"/>
          <w:lang w:val="es-ES"/>
        </w:rPr>
        <w:t>Asesorar a estudiantes de la Universidad de San Carlos de los departamentos de: Quetzaltenango y</w:t>
      </w:r>
    </w:p>
    <w:p w:rsidR="00D2267E" w:rsidRPr="00123CE4" w:rsidRDefault="00D2267E" w:rsidP="00A1562D">
      <w:pPr>
        <w:pStyle w:val="Prrafodelista"/>
        <w:tabs>
          <w:tab w:val="left" w:pos="3090"/>
        </w:tabs>
        <w:spacing w:after="0" w:line="240" w:lineRule="auto"/>
        <w:jc w:val="both"/>
        <w:rPr>
          <w:rFonts w:ascii="Arial" w:eastAsia="Calibri" w:hAnsi="Arial" w:cs="Arial"/>
          <w:color w:val="0C0C0C"/>
          <w:lang w:val="es-ES"/>
        </w:rPr>
      </w:pPr>
    </w:p>
    <w:p w:rsidR="006F7EFD" w:rsidRDefault="00123CE4" w:rsidP="00A1562D">
      <w:pPr>
        <w:pStyle w:val="Prrafodelista"/>
        <w:numPr>
          <w:ilvl w:val="4"/>
          <w:numId w:val="21"/>
        </w:numPr>
        <w:tabs>
          <w:tab w:val="left" w:pos="2700"/>
        </w:tabs>
        <w:spacing w:after="0" w:line="240" w:lineRule="auto"/>
        <w:jc w:val="both"/>
        <w:rPr>
          <w:rFonts w:ascii="Arial" w:eastAsia="Calibri" w:hAnsi="Arial" w:cs="Arial"/>
          <w:color w:val="0C0C0C"/>
          <w:lang w:val="es-ES"/>
        </w:rPr>
      </w:pPr>
      <w:proofErr w:type="spellStart"/>
      <w:r w:rsidRPr="00123CE4">
        <w:rPr>
          <w:rFonts w:ascii="Arial" w:eastAsia="Calibri" w:hAnsi="Arial" w:cs="Arial"/>
          <w:color w:val="0C0C0C"/>
          <w:lang w:val="es-ES"/>
        </w:rPr>
        <w:t>Q´ol</w:t>
      </w:r>
      <w:proofErr w:type="spellEnd"/>
      <w:r w:rsidRPr="00123CE4"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 w:rsidRPr="00123CE4">
        <w:rPr>
          <w:rFonts w:ascii="Arial" w:eastAsia="Calibri" w:hAnsi="Arial" w:cs="Arial"/>
          <w:color w:val="0C0C0C"/>
          <w:lang w:val="es-ES"/>
        </w:rPr>
        <w:t>tumil</w:t>
      </w:r>
      <w:proofErr w:type="spellEnd"/>
      <w:r w:rsidRPr="00123CE4">
        <w:rPr>
          <w:rFonts w:ascii="Arial" w:eastAsia="Calibri" w:hAnsi="Arial" w:cs="Arial"/>
          <w:color w:val="0C0C0C"/>
          <w:lang w:val="es-ES"/>
        </w:rPr>
        <w:t xml:space="preserve"> ex </w:t>
      </w:r>
      <w:proofErr w:type="spellStart"/>
      <w:r w:rsidRPr="00123CE4">
        <w:rPr>
          <w:rFonts w:ascii="Arial" w:eastAsia="Calibri" w:hAnsi="Arial" w:cs="Arial"/>
          <w:color w:val="0C0C0C"/>
          <w:lang w:val="es-ES"/>
        </w:rPr>
        <w:t>kamb´il</w:t>
      </w:r>
      <w:proofErr w:type="spellEnd"/>
      <w:r w:rsidRPr="00123CE4"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 w:rsidRPr="00123CE4">
        <w:rPr>
          <w:rFonts w:ascii="Arial" w:eastAsia="Calibri" w:hAnsi="Arial" w:cs="Arial"/>
          <w:color w:val="0C0C0C"/>
          <w:lang w:val="es-ES"/>
        </w:rPr>
        <w:t>kye</w:t>
      </w:r>
      <w:proofErr w:type="spellEnd"/>
      <w:r w:rsidRPr="00123CE4"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 w:rsidRPr="00123CE4">
        <w:rPr>
          <w:rFonts w:ascii="Arial" w:eastAsia="Calibri" w:hAnsi="Arial" w:cs="Arial"/>
          <w:color w:val="0C0C0C"/>
          <w:lang w:val="es-ES"/>
        </w:rPr>
        <w:t>xnaq´tzb´il</w:t>
      </w:r>
      <w:proofErr w:type="spellEnd"/>
      <w:r w:rsidRPr="00123CE4"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 w:rsidRPr="00123CE4">
        <w:rPr>
          <w:rFonts w:ascii="Arial" w:eastAsia="Calibri" w:hAnsi="Arial" w:cs="Arial"/>
          <w:color w:val="0C0C0C"/>
          <w:lang w:val="es-ES"/>
        </w:rPr>
        <w:t>kyib</w:t>
      </w:r>
      <w:proofErr w:type="spellEnd"/>
      <w:r w:rsidRPr="00123CE4">
        <w:rPr>
          <w:rFonts w:ascii="Arial" w:eastAsia="Calibri" w:hAnsi="Arial" w:cs="Arial"/>
          <w:color w:val="0C0C0C"/>
          <w:lang w:val="es-ES"/>
        </w:rPr>
        <w:t xml:space="preserve">´ </w:t>
      </w:r>
      <w:proofErr w:type="spellStart"/>
      <w:r w:rsidRPr="00123CE4">
        <w:rPr>
          <w:rFonts w:ascii="Arial" w:eastAsia="Calibri" w:hAnsi="Arial" w:cs="Arial"/>
          <w:color w:val="0C0C0C"/>
          <w:lang w:val="es-ES"/>
        </w:rPr>
        <w:t>nchi</w:t>
      </w:r>
      <w:proofErr w:type="spellEnd"/>
      <w:r w:rsidRPr="00123CE4"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 w:rsidRPr="00123CE4">
        <w:rPr>
          <w:rFonts w:ascii="Arial" w:eastAsia="Calibri" w:hAnsi="Arial" w:cs="Arial"/>
          <w:color w:val="0C0C0C"/>
          <w:lang w:val="es-ES"/>
        </w:rPr>
        <w:t>tzaj</w:t>
      </w:r>
      <w:proofErr w:type="spellEnd"/>
      <w:r w:rsidRPr="00123CE4"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 w:rsidRPr="00123CE4">
        <w:rPr>
          <w:rFonts w:ascii="Arial" w:eastAsia="Calibri" w:hAnsi="Arial" w:cs="Arial"/>
          <w:color w:val="0C0C0C"/>
          <w:lang w:val="es-ES"/>
        </w:rPr>
        <w:t>toj</w:t>
      </w:r>
      <w:proofErr w:type="spellEnd"/>
      <w:r w:rsidRPr="00123CE4"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 w:rsidRPr="00123CE4">
        <w:rPr>
          <w:rFonts w:ascii="Arial" w:eastAsia="Calibri" w:hAnsi="Arial" w:cs="Arial"/>
          <w:color w:val="0C0C0C"/>
          <w:lang w:val="es-ES"/>
        </w:rPr>
        <w:t>nimaq</w:t>
      </w:r>
      <w:proofErr w:type="spellEnd"/>
      <w:r w:rsidRPr="00123CE4"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 w:rsidRPr="00123CE4">
        <w:rPr>
          <w:rFonts w:ascii="Arial" w:eastAsia="Calibri" w:hAnsi="Arial" w:cs="Arial"/>
          <w:color w:val="0C0C0C"/>
          <w:lang w:val="es-ES"/>
        </w:rPr>
        <w:t>xnaq´tz´b´il</w:t>
      </w:r>
      <w:proofErr w:type="spellEnd"/>
      <w:r w:rsidRPr="00123CE4">
        <w:rPr>
          <w:rFonts w:ascii="Arial" w:eastAsia="Calibri" w:hAnsi="Arial" w:cs="Arial"/>
          <w:color w:val="0C0C0C"/>
          <w:lang w:val="es-ES"/>
        </w:rPr>
        <w:t xml:space="preserve"> te </w:t>
      </w:r>
      <w:proofErr w:type="spellStart"/>
      <w:r w:rsidRPr="00123CE4">
        <w:rPr>
          <w:rFonts w:ascii="Arial" w:eastAsia="Calibri" w:hAnsi="Arial" w:cs="Arial"/>
          <w:color w:val="0C0C0C"/>
          <w:lang w:val="es-ES"/>
        </w:rPr>
        <w:t>txe</w:t>
      </w:r>
      <w:proofErr w:type="spellEnd"/>
      <w:r w:rsidRPr="00123CE4"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 w:rsidRPr="00123CE4">
        <w:rPr>
          <w:rFonts w:ascii="Arial" w:eastAsia="Calibri" w:hAnsi="Arial" w:cs="Arial"/>
          <w:color w:val="0C0C0C"/>
          <w:lang w:val="es-ES"/>
        </w:rPr>
        <w:t>chman</w:t>
      </w:r>
      <w:proofErr w:type="spellEnd"/>
      <w:r w:rsidRPr="00123CE4">
        <w:rPr>
          <w:rFonts w:ascii="Arial" w:eastAsia="Calibri" w:hAnsi="Arial" w:cs="Arial"/>
          <w:color w:val="0C0C0C"/>
          <w:lang w:val="es-ES"/>
        </w:rPr>
        <w:t xml:space="preserve"> te </w:t>
      </w:r>
      <w:proofErr w:type="spellStart"/>
      <w:r w:rsidRPr="00123CE4">
        <w:rPr>
          <w:rFonts w:ascii="Arial" w:eastAsia="Calibri" w:hAnsi="Arial" w:cs="Arial"/>
          <w:color w:val="0C0C0C"/>
          <w:lang w:val="es-ES"/>
        </w:rPr>
        <w:t>qtanmi</w:t>
      </w:r>
      <w:proofErr w:type="spellEnd"/>
      <w:r w:rsidRPr="00123CE4">
        <w:rPr>
          <w:rFonts w:ascii="Arial" w:eastAsia="Calibri" w:hAnsi="Arial" w:cs="Arial"/>
          <w:color w:val="0C0C0C"/>
          <w:lang w:val="es-ES"/>
        </w:rPr>
        <w:t xml:space="preserve"> te </w:t>
      </w:r>
      <w:r>
        <w:rPr>
          <w:rFonts w:ascii="Arial" w:eastAsia="Calibri" w:hAnsi="Arial" w:cs="Arial"/>
          <w:color w:val="0C0C0C"/>
          <w:lang w:val="es-ES"/>
        </w:rPr>
        <w:t xml:space="preserve">         </w:t>
      </w:r>
      <w:proofErr w:type="spellStart"/>
      <w:r w:rsidRPr="00123CE4">
        <w:rPr>
          <w:rFonts w:ascii="Arial" w:eastAsia="Calibri" w:hAnsi="Arial" w:cs="Arial"/>
          <w:color w:val="0C0C0C"/>
          <w:lang w:val="es-ES"/>
        </w:rPr>
        <w:t>paxil</w:t>
      </w:r>
      <w:proofErr w:type="spellEnd"/>
      <w:r w:rsidRPr="00123CE4">
        <w:rPr>
          <w:rFonts w:ascii="Arial" w:eastAsia="Calibri" w:hAnsi="Arial" w:cs="Arial"/>
          <w:color w:val="0C0C0C"/>
          <w:lang w:val="es-ES"/>
        </w:rPr>
        <w:t>.</w:t>
      </w:r>
    </w:p>
    <w:p w:rsidR="00123CE4" w:rsidRDefault="00123CE4" w:rsidP="00A1562D">
      <w:pPr>
        <w:pStyle w:val="Prrafodelista"/>
        <w:numPr>
          <w:ilvl w:val="3"/>
          <w:numId w:val="21"/>
        </w:numPr>
        <w:tabs>
          <w:tab w:val="left" w:pos="2700"/>
        </w:tabs>
        <w:spacing w:after="0" w:line="240" w:lineRule="auto"/>
        <w:jc w:val="both"/>
        <w:rPr>
          <w:rFonts w:ascii="Arial" w:eastAsia="Calibri" w:hAnsi="Arial" w:cs="Arial"/>
          <w:color w:val="0C0C0C"/>
          <w:lang w:val="es-ES"/>
        </w:rPr>
      </w:pPr>
      <w:r>
        <w:rPr>
          <w:rFonts w:ascii="Arial" w:eastAsia="Calibri" w:hAnsi="Arial" w:cs="Arial"/>
          <w:color w:val="0C0C0C"/>
          <w:lang w:val="es-ES"/>
        </w:rPr>
        <w:t xml:space="preserve">Revisión de proyectos de demanda. </w:t>
      </w:r>
      <w:r w:rsidR="00A1562D">
        <w:rPr>
          <w:rFonts w:ascii="Arial" w:eastAsia="Calibri" w:hAnsi="Arial" w:cs="Arial"/>
          <w:color w:val="0C0C0C"/>
          <w:lang w:val="es-ES"/>
        </w:rPr>
        <w:t>-</w:t>
      </w:r>
      <w:r>
        <w:rPr>
          <w:rFonts w:ascii="Arial" w:eastAsia="Calibri" w:hAnsi="Arial" w:cs="Arial"/>
          <w:color w:val="0C0C0C"/>
          <w:lang w:val="es-ES"/>
        </w:rPr>
        <w:t xml:space="preserve">   </w:t>
      </w:r>
      <w:proofErr w:type="spellStart"/>
      <w:r>
        <w:rPr>
          <w:rFonts w:ascii="Arial" w:eastAsia="Calibri" w:hAnsi="Arial" w:cs="Arial"/>
          <w:color w:val="0C0C0C"/>
          <w:lang w:val="es-ES"/>
        </w:rPr>
        <w:t>Kayb´il</w:t>
      </w:r>
      <w:proofErr w:type="spellEnd"/>
      <w:r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>
        <w:rPr>
          <w:rFonts w:ascii="Arial" w:eastAsia="Calibri" w:hAnsi="Arial" w:cs="Arial"/>
          <w:color w:val="0C0C0C"/>
          <w:lang w:val="es-ES"/>
        </w:rPr>
        <w:t>matij</w:t>
      </w:r>
      <w:proofErr w:type="spellEnd"/>
      <w:r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>
        <w:rPr>
          <w:rFonts w:ascii="Arial" w:eastAsia="Calibri" w:hAnsi="Arial" w:cs="Arial"/>
          <w:color w:val="0C0C0C"/>
          <w:lang w:val="es-ES"/>
        </w:rPr>
        <w:t>u´j</w:t>
      </w:r>
      <w:proofErr w:type="spellEnd"/>
    </w:p>
    <w:p w:rsidR="00123CE4" w:rsidRDefault="00123CE4" w:rsidP="00A1562D">
      <w:pPr>
        <w:pStyle w:val="Prrafodelista"/>
        <w:numPr>
          <w:ilvl w:val="3"/>
          <w:numId w:val="21"/>
        </w:numPr>
        <w:tabs>
          <w:tab w:val="left" w:pos="2700"/>
        </w:tabs>
        <w:spacing w:after="0" w:line="240" w:lineRule="auto"/>
        <w:jc w:val="both"/>
        <w:rPr>
          <w:rFonts w:ascii="Arial" w:eastAsia="Calibri" w:hAnsi="Arial" w:cs="Arial"/>
          <w:color w:val="0C0C0C"/>
          <w:lang w:val="es-ES"/>
        </w:rPr>
      </w:pPr>
      <w:r>
        <w:rPr>
          <w:rFonts w:ascii="Arial" w:eastAsia="Calibri" w:hAnsi="Arial" w:cs="Arial"/>
          <w:color w:val="0C0C0C"/>
          <w:lang w:val="es-ES"/>
        </w:rPr>
        <w:t xml:space="preserve">Acompañamiento al Registro Nacional de las Personas (RENAP) Para que usuarios puedan realizar </w:t>
      </w:r>
      <w:r w:rsidR="00A1562D">
        <w:rPr>
          <w:rFonts w:ascii="Arial" w:eastAsia="Calibri" w:hAnsi="Arial" w:cs="Arial"/>
          <w:color w:val="0C0C0C"/>
          <w:lang w:val="es-ES"/>
        </w:rPr>
        <w:t xml:space="preserve">    </w:t>
      </w:r>
      <w:r>
        <w:rPr>
          <w:rFonts w:ascii="Arial" w:eastAsia="Calibri" w:hAnsi="Arial" w:cs="Arial"/>
          <w:color w:val="0C0C0C"/>
          <w:lang w:val="es-ES"/>
        </w:rPr>
        <w:t xml:space="preserve">trámites de forma administrativa. </w:t>
      </w:r>
      <w:r w:rsidR="00A1562D">
        <w:rPr>
          <w:rFonts w:ascii="Arial" w:eastAsia="Calibri" w:hAnsi="Arial" w:cs="Arial"/>
          <w:color w:val="0C0C0C"/>
          <w:lang w:val="es-ES"/>
        </w:rPr>
        <w:t>-</w:t>
      </w:r>
      <w:r>
        <w:rPr>
          <w:rFonts w:ascii="Arial" w:eastAsia="Calibri" w:hAnsi="Arial" w:cs="Arial"/>
          <w:color w:val="0C0C0C"/>
          <w:lang w:val="es-ES"/>
        </w:rPr>
        <w:t xml:space="preserve">  </w:t>
      </w:r>
      <w:proofErr w:type="spellStart"/>
      <w:r>
        <w:rPr>
          <w:rFonts w:ascii="Arial" w:eastAsia="Calibri" w:hAnsi="Arial" w:cs="Arial"/>
          <w:color w:val="0C0C0C"/>
          <w:lang w:val="es-ES"/>
        </w:rPr>
        <w:t>K´lel</w:t>
      </w:r>
      <w:proofErr w:type="spellEnd"/>
      <w:r>
        <w:rPr>
          <w:rFonts w:ascii="Arial" w:eastAsia="Calibri" w:hAnsi="Arial" w:cs="Arial"/>
          <w:color w:val="0C0C0C"/>
          <w:lang w:val="es-ES"/>
        </w:rPr>
        <w:t xml:space="preserve"> ex </w:t>
      </w:r>
      <w:proofErr w:type="spellStart"/>
      <w:r>
        <w:rPr>
          <w:rFonts w:ascii="Arial" w:eastAsia="Calibri" w:hAnsi="Arial" w:cs="Arial"/>
          <w:color w:val="0C0C0C"/>
          <w:lang w:val="es-ES"/>
        </w:rPr>
        <w:t>mojb´il</w:t>
      </w:r>
      <w:proofErr w:type="spellEnd"/>
      <w:r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>
        <w:rPr>
          <w:rFonts w:ascii="Arial" w:eastAsia="Calibri" w:hAnsi="Arial" w:cs="Arial"/>
          <w:color w:val="0C0C0C"/>
          <w:lang w:val="es-ES"/>
        </w:rPr>
        <w:t>kye</w:t>
      </w:r>
      <w:proofErr w:type="spellEnd"/>
      <w:r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>
        <w:rPr>
          <w:rFonts w:ascii="Arial" w:eastAsia="Calibri" w:hAnsi="Arial" w:cs="Arial"/>
          <w:color w:val="0C0C0C"/>
          <w:lang w:val="es-ES"/>
        </w:rPr>
        <w:t>xjal</w:t>
      </w:r>
      <w:proofErr w:type="spellEnd"/>
      <w:r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>
        <w:rPr>
          <w:rFonts w:ascii="Arial" w:eastAsia="Calibri" w:hAnsi="Arial" w:cs="Arial"/>
          <w:color w:val="0C0C0C"/>
          <w:lang w:val="es-ES"/>
        </w:rPr>
        <w:t>tij</w:t>
      </w:r>
      <w:proofErr w:type="spellEnd"/>
      <w:r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>
        <w:rPr>
          <w:rFonts w:ascii="Arial" w:eastAsia="Calibri" w:hAnsi="Arial" w:cs="Arial"/>
          <w:color w:val="0C0C0C"/>
          <w:lang w:val="es-ES"/>
        </w:rPr>
        <w:t>tichaqkuti</w:t>
      </w:r>
      <w:proofErr w:type="spellEnd"/>
      <w:r>
        <w:rPr>
          <w:rFonts w:ascii="Arial" w:eastAsia="Calibri" w:hAnsi="Arial" w:cs="Arial"/>
          <w:color w:val="0C0C0C"/>
          <w:lang w:val="es-ES"/>
        </w:rPr>
        <w:t xml:space="preserve"> to </w:t>
      </w:r>
      <w:proofErr w:type="spellStart"/>
      <w:r>
        <w:rPr>
          <w:rFonts w:ascii="Arial" w:eastAsia="Calibri" w:hAnsi="Arial" w:cs="Arial"/>
          <w:color w:val="0C0C0C"/>
          <w:lang w:val="es-ES"/>
        </w:rPr>
        <w:t>matij</w:t>
      </w:r>
      <w:proofErr w:type="spellEnd"/>
      <w:r>
        <w:rPr>
          <w:rFonts w:ascii="Arial" w:eastAsia="Calibri" w:hAnsi="Arial" w:cs="Arial"/>
          <w:color w:val="0C0C0C"/>
          <w:lang w:val="es-ES"/>
        </w:rPr>
        <w:t xml:space="preserve"> ja te </w:t>
      </w:r>
      <w:proofErr w:type="spellStart"/>
      <w:r>
        <w:rPr>
          <w:rFonts w:ascii="Arial" w:eastAsia="Calibri" w:hAnsi="Arial" w:cs="Arial"/>
          <w:color w:val="0C0C0C"/>
          <w:lang w:val="es-ES"/>
        </w:rPr>
        <w:t>tz´ib´il</w:t>
      </w:r>
      <w:proofErr w:type="spellEnd"/>
      <w:r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>
        <w:rPr>
          <w:rFonts w:ascii="Arial" w:eastAsia="Calibri" w:hAnsi="Arial" w:cs="Arial"/>
          <w:color w:val="0C0C0C"/>
          <w:lang w:val="es-ES"/>
        </w:rPr>
        <w:t>kye</w:t>
      </w:r>
      <w:proofErr w:type="spellEnd"/>
      <w:r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>
        <w:rPr>
          <w:rFonts w:ascii="Arial" w:eastAsia="Calibri" w:hAnsi="Arial" w:cs="Arial"/>
          <w:color w:val="0C0C0C"/>
          <w:lang w:val="es-ES"/>
        </w:rPr>
        <w:t>xjal</w:t>
      </w:r>
      <w:proofErr w:type="spellEnd"/>
      <w:r>
        <w:rPr>
          <w:rFonts w:ascii="Arial" w:eastAsia="Calibri" w:hAnsi="Arial" w:cs="Arial"/>
          <w:color w:val="0C0C0C"/>
          <w:lang w:val="es-ES"/>
        </w:rPr>
        <w:t>.</w:t>
      </w:r>
    </w:p>
    <w:p w:rsidR="00123CE4" w:rsidRDefault="00A1562D" w:rsidP="00A1562D">
      <w:pPr>
        <w:pStyle w:val="Prrafodelista"/>
        <w:numPr>
          <w:ilvl w:val="3"/>
          <w:numId w:val="21"/>
        </w:numPr>
        <w:tabs>
          <w:tab w:val="left" w:pos="2700"/>
        </w:tabs>
        <w:spacing w:after="0" w:line="240" w:lineRule="auto"/>
        <w:jc w:val="both"/>
        <w:rPr>
          <w:rFonts w:ascii="Arial" w:eastAsia="Calibri" w:hAnsi="Arial" w:cs="Arial"/>
          <w:color w:val="0C0C0C"/>
          <w:lang w:val="es-ES"/>
        </w:rPr>
      </w:pPr>
      <w:r>
        <w:rPr>
          <w:rFonts w:ascii="Arial" w:eastAsia="Calibri" w:hAnsi="Arial" w:cs="Arial"/>
          <w:color w:val="0C0C0C"/>
          <w:lang w:val="es-ES"/>
        </w:rPr>
        <w:t xml:space="preserve">Se realizan juntas conciliatorias a usuarios  mediante citaciones cuando  no desean llevar a juicio   determinado asunto:   </w:t>
      </w:r>
      <w:proofErr w:type="spellStart"/>
      <w:r>
        <w:rPr>
          <w:rFonts w:ascii="Arial" w:eastAsia="Calibri" w:hAnsi="Arial" w:cs="Arial"/>
          <w:color w:val="0C0C0C"/>
          <w:lang w:val="es-ES"/>
        </w:rPr>
        <w:t>B´inchb´il</w:t>
      </w:r>
      <w:proofErr w:type="spellEnd"/>
      <w:r>
        <w:rPr>
          <w:rFonts w:ascii="Arial" w:eastAsia="Calibri" w:hAnsi="Arial" w:cs="Arial"/>
          <w:color w:val="0C0C0C"/>
          <w:lang w:val="es-ES"/>
        </w:rPr>
        <w:t xml:space="preserve"> ex </w:t>
      </w:r>
      <w:proofErr w:type="spellStart"/>
      <w:r>
        <w:rPr>
          <w:rFonts w:ascii="Arial" w:eastAsia="Calibri" w:hAnsi="Arial" w:cs="Arial"/>
          <w:color w:val="0C0C0C"/>
          <w:lang w:val="es-ES"/>
        </w:rPr>
        <w:t>q´ol</w:t>
      </w:r>
      <w:proofErr w:type="spellEnd"/>
      <w:r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>
        <w:rPr>
          <w:rFonts w:ascii="Arial" w:eastAsia="Calibri" w:hAnsi="Arial" w:cs="Arial"/>
          <w:color w:val="0C0C0C"/>
          <w:lang w:val="es-ES"/>
        </w:rPr>
        <w:t>tumil</w:t>
      </w:r>
      <w:proofErr w:type="spellEnd"/>
      <w:r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>
        <w:rPr>
          <w:rFonts w:ascii="Arial" w:eastAsia="Calibri" w:hAnsi="Arial" w:cs="Arial"/>
          <w:color w:val="0C0C0C"/>
          <w:lang w:val="es-ES"/>
        </w:rPr>
        <w:t>kye</w:t>
      </w:r>
      <w:proofErr w:type="spellEnd"/>
      <w:r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>
        <w:rPr>
          <w:rFonts w:ascii="Arial" w:eastAsia="Calibri" w:hAnsi="Arial" w:cs="Arial"/>
          <w:color w:val="0C0C0C"/>
          <w:lang w:val="es-ES"/>
        </w:rPr>
        <w:t>xjal</w:t>
      </w:r>
      <w:proofErr w:type="spellEnd"/>
      <w:r>
        <w:rPr>
          <w:rFonts w:ascii="Arial" w:eastAsia="Calibri" w:hAnsi="Arial" w:cs="Arial"/>
          <w:color w:val="0C0C0C"/>
          <w:lang w:val="es-ES"/>
        </w:rPr>
        <w:t>.</w:t>
      </w:r>
    </w:p>
    <w:p w:rsidR="00A1562D" w:rsidRPr="00A1562D" w:rsidRDefault="00A1562D" w:rsidP="00A1562D">
      <w:pPr>
        <w:tabs>
          <w:tab w:val="left" w:pos="2700"/>
        </w:tabs>
        <w:spacing w:after="0" w:line="240" w:lineRule="auto"/>
        <w:ind w:left="2520"/>
        <w:jc w:val="both"/>
        <w:rPr>
          <w:rFonts w:ascii="Arial" w:eastAsia="Calibri" w:hAnsi="Arial" w:cs="Arial"/>
          <w:color w:val="0C0C0C"/>
          <w:lang w:val="es-ES"/>
        </w:rPr>
      </w:pPr>
    </w:p>
    <w:p w:rsidR="00123CE4" w:rsidRPr="00123CE4" w:rsidRDefault="00123CE4" w:rsidP="00123CE4">
      <w:pPr>
        <w:pStyle w:val="Prrafodelista"/>
        <w:tabs>
          <w:tab w:val="left" w:pos="2700"/>
        </w:tabs>
        <w:spacing w:after="0" w:line="240" w:lineRule="auto"/>
        <w:ind w:left="2880"/>
        <w:rPr>
          <w:rFonts w:ascii="Arial" w:eastAsia="Calibri" w:hAnsi="Arial" w:cs="Arial"/>
          <w:color w:val="0C0C0C"/>
          <w:lang w:val="es-ES"/>
        </w:rPr>
      </w:pPr>
    </w:p>
    <w:p w:rsidR="006F7EFD" w:rsidRPr="006F7EFD" w:rsidRDefault="006F7EFD" w:rsidP="006F7EFD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D2267E" w:rsidRDefault="006F7EFD" w:rsidP="002653B0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  <w:r w:rsidRPr="006F7EFD">
        <w:rPr>
          <w:rFonts w:ascii="Arial" w:eastAsia="Calibri" w:hAnsi="Arial" w:cs="Arial"/>
          <w:b/>
          <w:lang w:val="es-ES"/>
        </w:rPr>
        <w:lastRenderedPageBreak/>
        <w:t>Identificación institucional</w:t>
      </w:r>
      <w:r w:rsidR="00C5084E">
        <w:rPr>
          <w:rFonts w:ascii="Arial" w:eastAsia="Calibri" w:hAnsi="Arial" w:cs="Arial"/>
          <w:b/>
          <w:lang w:val="es-ES"/>
        </w:rPr>
        <w:t>:</w:t>
      </w:r>
    </w:p>
    <w:p w:rsidR="000E06E4" w:rsidRDefault="000E06E4" w:rsidP="000E06E4">
      <w:pPr>
        <w:pStyle w:val="Prrafodelista"/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  <w:r>
        <w:rPr>
          <w:rFonts w:ascii="Arial" w:eastAsia="Calibri" w:hAnsi="Arial" w:cs="Arial"/>
          <w:b/>
          <w:lang w:val="es-ES"/>
        </w:rPr>
        <w:t>Banners  al ingresar al edificio del Bufete Popular del CAJ/ En el mismo se dan a conocer cada uno de los servicios que se brindan diariamente. Tanto en idioma español como en idioma Mam.</w:t>
      </w:r>
    </w:p>
    <w:p w:rsidR="0097192A" w:rsidRDefault="0097192A" w:rsidP="0097192A">
      <w:pPr>
        <w:pStyle w:val="Prrafodelista"/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</w:p>
    <w:p w:rsidR="007B0503" w:rsidRDefault="007B0503" w:rsidP="007B0503">
      <w:p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</w:p>
    <w:p w:rsidR="007B0503" w:rsidRDefault="007B0503" w:rsidP="007B0503">
      <w:p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</w:p>
    <w:p w:rsidR="007B0503" w:rsidRPr="007B0503" w:rsidRDefault="007B0503" w:rsidP="00FD052D">
      <w:pPr>
        <w:spacing w:after="0" w:line="240" w:lineRule="auto"/>
        <w:jc w:val="center"/>
        <w:rPr>
          <w:rFonts w:ascii="Arial" w:eastAsia="Calibri" w:hAnsi="Arial" w:cs="Arial"/>
          <w:b/>
          <w:lang w:val="es-ES"/>
        </w:rPr>
      </w:pPr>
      <w:r w:rsidRPr="00CD6704">
        <w:rPr>
          <w:rFonts w:ascii="Arial" w:hAnsi="Arial" w:cs="Arial"/>
          <w:b/>
          <w:noProof/>
          <w:lang w:val="es-AR" w:eastAsia="es-AR"/>
        </w:rPr>
        <w:drawing>
          <wp:inline distT="0" distB="0" distL="0" distR="0" wp14:anchorId="65500F0E" wp14:editId="4B5E84B8">
            <wp:extent cx="5886450" cy="2753081"/>
            <wp:effectExtent l="228600" t="228600" r="228600" b="238125"/>
            <wp:docPr id="8" name="Imagen 8" descr="C:\Users\Admin\Downloads\IMG-20220503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220503-WA00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1" t="7151" r="2530" b="1569"/>
                    <a:stretch/>
                  </pic:blipFill>
                  <pic:spPr bwMode="auto">
                    <a:xfrm>
                      <a:off x="0" y="0"/>
                      <a:ext cx="5893274" cy="2756272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53B0" w:rsidRPr="002809A1" w:rsidRDefault="002653B0" w:rsidP="002809A1">
      <w:p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</w:p>
    <w:p w:rsidR="006B5C33" w:rsidRDefault="006B5C33" w:rsidP="006B5C33">
      <w:pPr>
        <w:pStyle w:val="Prrafodelista"/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</w:p>
    <w:p w:rsidR="006B3664" w:rsidRDefault="006B3664" w:rsidP="006B5C33">
      <w:pPr>
        <w:pStyle w:val="Prrafodelista"/>
        <w:spacing w:after="0" w:line="240" w:lineRule="auto"/>
        <w:jc w:val="both"/>
        <w:rPr>
          <w:rFonts w:ascii="Arial" w:eastAsia="Calibri" w:hAnsi="Arial" w:cs="Arial"/>
          <w:b/>
          <w:u w:val="single"/>
          <w:lang w:val="es-ES"/>
        </w:rPr>
      </w:pPr>
      <w:r w:rsidRPr="006B3664">
        <w:rPr>
          <w:rFonts w:ascii="Arial" w:eastAsia="Calibri" w:hAnsi="Arial" w:cs="Arial"/>
          <w:b/>
          <w:u w:val="single"/>
          <w:lang w:val="es-ES"/>
        </w:rPr>
        <w:t xml:space="preserve">Acciones relevantes: </w:t>
      </w:r>
      <w:r>
        <w:rPr>
          <w:rFonts w:ascii="Arial" w:eastAsia="Calibri" w:hAnsi="Arial" w:cs="Arial"/>
          <w:b/>
          <w:u w:val="single"/>
          <w:lang w:val="es-ES"/>
        </w:rPr>
        <w:t xml:space="preserve"> </w:t>
      </w:r>
    </w:p>
    <w:p w:rsidR="006B3664" w:rsidRDefault="006B3664" w:rsidP="006B5C33">
      <w:pPr>
        <w:pStyle w:val="Prrafodelista"/>
        <w:spacing w:after="0" w:line="240" w:lineRule="auto"/>
        <w:jc w:val="both"/>
        <w:rPr>
          <w:rFonts w:ascii="Arial" w:eastAsia="Calibri" w:hAnsi="Arial" w:cs="Arial"/>
          <w:b/>
          <w:u w:val="single"/>
          <w:lang w:val="es-ES"/>
        </w:rPr>
      </w:pPr>
    </w:p>
    <w:p w:rsidR="005330CA" w:rsidRPr="000E06E4" w:rsidRDefault="00746907" w:rsidP="000E06E4">
      <w:pPr>
        <w:pStyle w:val="Prrafodelista"/>
        <w:spacing w:after="0" w:line="240" w:lineRule="auto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lastRenderedPageBreak/>
        <w:t>Se coordinaron acciones para que  al momento de realizar acuerdos de mediación en el Centro de Mediación</w:t>
      </w:r>
      <w:r w:rsidR="005330CA">
        <w:rPr>
          <w:rFonts w:ascii="Arial" w:eastAsia="Calibri" w:hAnsi="Arial" w:cs="Arial"/>
          <w:lang w:val="es-ES"/>
        </w:rPr>
        <w:t xml:space="preserve">, </w:t>
      </w:r>
      <w:r>
        <w:rPr>
          <w:rFonts w:ascii="Arial" w:eastAsia="Calibri" w:hAnsi="Arial" w:cs="Arial"/>
          <w:lang w:val="es-ES"/>
        </w:rPr>
        <w:t xml:space="preserve"> que forma parte de las instituciones del CAJ, nuestros usuarios sean escuchados y atendidos de forma rápida y se les brinde el apoyo necesario</w:t>
      </w:r>
      <w:r w:rsidR="00277D43">
        <w:rPr>
          <w:rFonts w:ascii="Arial" w:eastAsia="Calibri" w:hAnsi="Arial" w:cs="Arial"/>
          <w:lang w:val="es-ES"/>
        </w:rPr>
        <w:t xml:space="preserve"> en la necesidad requerida, a través de citaciones elaboradas por la asistente administrativa del CAJ, y son llevadas por </w:t>
      </w:r>
      <w:r w:rsidR="005330CA">
        <w:rPr>
          <w:rFonts w:ascii="Arial" w:eastAsia="Calibri" w:hAnsi="Arial" w:cs="Arial"/>
          <w:lang w:val="es-ES"/>
        </w:rPr>
        <w:t xml:space="preserve">el Auxiliar de Servicios Generales: Sr: Bonifacio Ramos, </w:t>
      </w:r>
      <w:r w:rsidR="00277D43">
        <w:rPr>
          <w:rFonts w:ascii="Arial" w:eastAsia="Calibri" w:hAnsi="Arial" w:cs="Arial"/>
          <w:lang w:val="es-ES"/>
        </w:rPr>
        <w:t xml:space="preserve">a la municipalidad </w:t>
      </w:r>
      <w:r w:rsidR="005330CA">
        <w:rPr>
          <w:rFonts w:ascii="Arial" w:eastAsia="Calibri" w:hAnsi="Arial" w:cs="Arial"/>
          <w:lang w:val="es-ES"/>
        </w:rPr>
        <w:t>de donde es originario el usua</w:t>
      </w:r>
      <w:r w:rsidR="000E06E4">
        <w:rPr>
          <w:rFonts w:ascii="Arial" w:eastAsia="Calibri" w:hAnsi="Arial" w:cs="Arial"/>
          <w:lang w:val="es-ES"/>
        </w:rPr>
        <w:t>rio (a), a quien se desea citar</w:t>
      </w:r>
      <w:bookmarkStart w:id="0" w:name="_GoBack"/>
      <w:bookmarkEnd w:id="0"/>
    </w:p>
    <w:p w:rsidR="0095640E" w:rsidRDefault="00746907" w:rsidP="006B5C33">
      <w:pPr>
        <w:pStyle w:val="Prrafodelista"/>
        <w:spacing w:after="0" w:line="240" w:lineRule="auto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 xml:space="preserve"> </w:t>
      </w:r>
    </w:p>
    <w:p w:rsidR="00277D43" w:rsidRDefault="00277D43" w:rsidP="006B5C33">
      <w:pPr>
        <w:pStyle w:val="Prrafodelista"/>
        <w:spacing w:after="0" w:line="240" w:lineRule="auto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Fotografía:</w:t>
      </w:r>
    </w:p>
    <w:p w:rsidR="00A811D1" w:rsidRDefault="00746907" w:rsidP="006B5C33">
      <w:pPr>
        <w:pStyle w:val="Prrafodelista"/>
        <w:spacing w:after="0" w:line="240" w:lineRule="auto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 xml:space="preserve">Mediadora: </w:t>
      </w:r>
      <w:proofErr w:type="spellStart"/>
      <w:r>
        <w:rPr>
          <w:rFonts w:ascii="Arial" w:eastAsia="Calibri" w:hAnsi="Arial" w:cs="Arial"/>
          <w:lang w:val="es-ES"/>
        </w:rPr>
        <w:t>Licda</w:t>
      </w:r>
      <w:proofErr w:type="spellEnd"/>
      <w:r>
        <w:rPr>
          <w:rFonts w:ascii="Arial" w:eastAsia="Calibri" w:hAnsi="Arial" w:cs="Arial"/>
          <w:lang w:val="es-ES"/>
        </w:rPr>
        <w:t>: Cecilia López</w:t>
      </w:r>
      <w:r w:rsidR="005330CA">
        <w:rPr>
          <w:rFonts w:ascii="Arial" w:eastAsia="Calibri" w:hAnsi="Arial" w:cs="Arial"/>
          <w:lang w:val="es-ES"/>
        </w:rPr>
        <w:t>. (Encargada del Centro de Mediación del municipio de Ixchiguàn San Marcos.)</w:t>
      </w:r>
      <w:r>
        <w:rPr>
          <w:rFonts w:ascii="Arial" w:eastAsia="Calibri" w:hAnsi="Arial" w:cs="Arial"/>
          <w:lang w:val="es-ES"/>
        </w:rPr>
        <w:t xml:space="preserve"> </w:t>
      </w:r>
    </w:p>
    <w:p w:rsidR="00746907" w:rsidRPr="00746907" w:rsidRDefault="00746907" w:rsidP="00746907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 xml:space="preserve">.           Asistente Administrativa del CAJ: Ligia de León. </w:t>
      </w:r>
    </w:p>
    <w:p w:rsidR="00A811D1" w:rsidRDefault="00746907" w:rsidP="006B5C33">
      <w:pPr>
        <w:pStyle w:val="Prrafodelista"/>
        <w:spacing w:after="0" w:line="240" w:lineRule="auto"/>
        <w:jc w:val="both"/>
        <w:rPr>
          <w:rFonts w:ascii="Arial" w:eastAsia="Calibri" w:hAnsi="Arial" w:cs="Arial"/>
          <w:lang w:val="es-ES"/>
        </w:rPr>
      </w:pPr>
      <w:r w:rsidRPr="00746907">
        <w:rPr>
          <w:rFonts w:ascii="Arial" w:eastAsia="Calibri" w:hAnsi="Arial" w:cs="Arial"/>
          <w:noProof/>
          <w:lang w:val="es-AR" w:eastAsia="es-AR"/>
        </w:rPr>
        <w:drawing>
          <wp:inline distT="0" distB="0" distL="0" distR="0">
            <wp:extent cx="4460239" cy="3345180"/>
            <wp:effectExtent l="95250" t="95250" r="93345" b="102870"/>
            <wp:docPr id="3" name="Imagen 3" descr="C:\Users\Admin\Downloads\IMG-20221202-WA001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221202-WA0010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337" cy="3348253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55334B" w:rsidRDefault="0055334B" w:rsidP="00E12527">
      <w:pPr>
        <w:rPr>
          <w:b/>
        </w:rPr>
      </w:pPr>
    </w:p>
    <w:p w:rsidR="004829FB" w:rsidRDefault="004829FB" w:rsidP="00E12527">
      <w:pPr>
        <w:rPr>
          <w:b/>
        </w:rPr>
      </w:pPr>
    </w:p>
    <w:p w:rsidR="00DF7B21" w:rsidRPr="00E12527" w:rsidRDefault="00277D43" w:rsidP="00E12527">
      <w:pPr>
        <w:rPr>
          <w:b/>
        </w:rPr>
      </w:pPr>
      <w:r>
        <w:rPr>
          <w:b/>
        </w:rPr>
        <w:t>Cordialmente</w:t>
      </w:r>
      <w:r w:rsidR="00626F97" w:rsidRPr="00E12527">
        <w:rPr>
          <w:b/>
        </w:rPr>
        <w:t xml:space="preserve">: </w:t>
      </w:r>
    </w:p>
    <w:p w:rsidR="00DF7B21" w:rsidRDefault="00DF7B21" w:rsidP="00697C62">
      <w:pPr>
        <w:pStyle w:val="Prrafodelista"/>
        <w:rPr>
          <w:b/>
        </w:rPr>
      </w:pPr>
    </w:p>
    <w:p w:rsidR="00277D43" w:rsidRDefault="00277D43" w:rsidP="00277D43">
      <w:pPr>
        <w:rPr>
          <w:b/>
        </w:rPr>
      </w:pPr>
    </w:p>
    <w:p w:rsidR="00277D43" w:rsidRPr="00277D43" w:rsidRDefault="00277D43" w:rsidP="00277D43">
      <w:pPr>
        <w:rPr>
          <w:b/>
        </w:rPr>
      </w:pPr>
    </w:p>
    <w:p w:rsidR="00DF7B21" w:rsidRPr="00277D43" w:rsidRDefault="00626F97" w:rsidP="00626F97">
      <w:pPr>
        <w:pStyle w:val="Prrafodelista"/>
        <w:jc w:val="center"/>
        <w:rPr>
          <w:rFonts w:ascii="Algerian" w:hAnsi="Algerian"/>
          <w:b/>
        </w:rPr>
      </w:pPr>
      <w:proofErr w:type="spellStart"/>
      <w:r w:rsidRPr="00277D43">
        <w:rPr>
          <w:rFonts w:ascii="Algerian" w:hAnsi="Algerian"/>
          <w:b/>
        </w:rPr>
        <w:t>Licda</w:t>
      </w:r>
      <w:proofErr w:type="spellEnd"/>
      <w:r w:rsidRPr="00277D43">
        <w:rPr>
          <w:rFonts w:ascii="Algerian" w:hAnsi="Algerian"/>
          <w:b/>
        </w:rPr>
        <w:t xml:space="preserve">: </w:t>
      </w:r>
      <w:proofErr w:type="spellStart"/>
      <w:r w:rsidRPr="00277D43">
        <w:rPr>
          <w:rFonts w:ascii="Algerian" w:hAnsi="Algerian"/>
          <w:b/>
        </w:rPr>
        <w:t>Thelmy</w:t>
      </w:r>
      <w:proofErr w:type="spellEnd"/>
      <w:r w:rsidRPr="00277D43">
        <w:rPr>
          <w:rFonts w:ascii="Algerian" w:hAnsi="Algerian"/>
          <w:b/>
        </w:rPr>
        <w:t xml:space="preserve"> Miranda Navarro.</w:t>
      </w:r>
    </w:p>
    <w:p w:rsidR="0095640E" w:rsidRPr="00277D43" w:rsidRDefault="00626F97" w:rsidP="00626F97">
      <w:pPr>
        <w:pStyle w:val="Prrafodelista"/>
        <w:jc w:val="center"/>
        <w:rPr>
          <w:rFonts w:ascii="Algerian" w:hAnsi="Algerian"/>
          <w:b/>
        </w:rPr>
      </w:pPr>
      <w:r w:rsidRPr="00277D43">
        <w:rPr>
          <w:rFonts w:ascii="Algerian" w:hAnsi="Algerian"/>
          <w:b/>
        </w:rPr>
        <w:t>Administradora CAJ</w:t>
      </w:r>
      <w:r w:rsidR="006A4192" w:rsidRPr="00277D43">
        <w:rPr>
          <w:rFonts w:ascii="Algerian" w:hAnsi="Algerian"/>
          <w:b/>
        </w:rPr>
        <w:t xml:space="preserve"> y Bufete Popular</w:t>
      </w:r>
      <w:r w:rsidR="0095640E" w:rsidRPr="00277D43">
        <w:rPr>
          <w:rFonts w:ascii="Algerian" w:hAnsi="Algerian"/>
          <w:b/>
        </w:rPr>
        <w:t>.</w:t>
      </w:r>
    </w:p>
    <w:p w:rsidR="006A4192" w:rsidRPr="00277D43" w:rsidRDefault="006A4192" w:rsidP="00626F97">
      <w:pPr>
        <w:pStyle w:val="Prrafodelista"/>
        <w:jc w:val="center"/>
        <w:rPr>
          <w:rFonts w:ascii="Algerian" w:hAnsi="Algerian"/>
          <w:b/>
        </w:rPr>
      </w:pPr>
      <w:r w:rsidRPr="00277D43">
        <w:rPr>
          <w:rFonts w:ascii="Algerian" w:hAnsi="Algerian"/>
          <w:b/>
        </w:rPr>
        <w:t xml:space="preserve">Municipio de </w:t>
      </w:r>
      <w:r w:rsidR="00C061DF" w:rsidRPr="00277D43">
        <w:rPr>
          <w:rFonts w:ascii="Algerian" w:hAnsi="Algerian"/>
          <w:b/>
        </w:rPr>
        <w:t>Ixchiguàn</w:t>
      </w:r>
      <w:r w:rsidR="00626F97" w:rsidRPr="00277D43">
        <w:rPr>
          <w:rFonts w:ascii="Algerian" w:hAnsi="Algerian"/>
          <w:b/>
        </w:rPr>
        <w:t xml:space="preserve"> </w:t>
      </w:r>
    </w:p>
    <w:p w:rsidR="00277D43" w:rsidRPr="00277D43" w:rsidRDefault="006A4192" w:rsidP="00626F97">
      <w:pPr>
        <w:pStyle w:val="Prrafodelista"/>
        <w:jc w:val="center"/>
        <w:rPr>
          <w:rFonts w:ascii="Algerian" w:hAnsi="Algerian"/>
          <w:b/>
        </w:rPr>
      </w:pPr>
      <w:r w:rsidRPr="00277D43">
        <w:rPr>
          <w:rFonts w:ascii="Algerian" w:hAnsi="Algerian"/>
          <w:b/>
        </w:rPr>
        <w:t xml:space="preserve">Departamento de </w:t>
      </w:r>
      <w:r w:rsidR="00626F97" w:rsidRPr="00277D43">
        <w:rPr>
          <w:rFonts w:ascii="Algerian" w:hAnsi="Algerian"/>
          <w:b/>
        </w:rPr>
        <w:t>San Marcos.</w:t>
      </w:r>
    </w:p>
    <w:p w:rsidR="00277D43" w:rsidRPr="00277D43" w:rsidRDefault="00277D43" w:rsidP="00277D43"/>
    <w:p w:rsidR="00277D43" w:rsidRPr="00277D43" w:rsidRDefault="00277D43" w:rsidP="00277D43"/>
    <w:p w:rsidR="00277D43" w:rsidRDefault="00277D43" w:rsidP="00277D43"/>
    <w:p w:rsidR="00626F97" w:rsidRPr="00277D43" w:rsidRDefault="00277D43" w:rsidP="00277D43">
      <w:pPr>
        <w:ind w:firstLine="708"/>
        <w:rPr>
          <w:rFonts w:ascii="Algerian" w:hAnsi="Algerian"/>
        </w:rPr>
      </w:pPr>
      <w:r w:rsidRPr="00277D43">
        <w:rPr>
          <w:rFonts w:ascii="Algerian" w:hAnsi="Algerian"/>
        </w:rPr>
        <w:t>Elaborado por:</w:t>
      </w:r>
    </w:p>
    <w:p w:rsidR="00277D43" w:rsidRPr="00277D43" w:rsidRDefault="00277D43" w:rsidP="00277D43">
      <w:pPr>
        <w:pStyle w:val="Sinespaciado"/>
        <w:rPr>
          <w:rFonts w:ascii="Algerian" w:hAnsi="Algerian"/>
        </w:rPr>
      </w:pPr>
      <w:r w:rsidRPr="00277D43">
        <w:rPr>
          <w:rFonts w:ascii="Algerian" w:hAnsi="Algerian"/>
        </w:rPr>
        <w:t xml:space="preserve">Ligia </w:t>
      </w:r>
      <w:proofErr w:type="spellStart"/>
      <w:r w:rsidRPr="00277D43">
        <w:rPr>
          <w:rFonts w:ascii="Algerian" w:hAnsi="Algerian"/>
        </w:rPr>
        <w:t>Odeth</w:t>
      </w:r>
      <w:proofErr w:type="spellEnd"/>
      <w:r w:rsidRPr="00277D43">
        <w:rPr>
          <w:rFonts w:ascii="Algerian" w:hAnsi="Algerian"/>
        </w:rPr>
        <w:t xml:space="preserve"> de León Velásquez.</w:t>
      </w:r>
    </w:p>
    <w:p w:rsidR="00277D43" w:rsidRPr="00277D43" w:rsidRDefault="00277D43" w:rsidP="00277D43">
      <w:pPr>
        <w:pStyle w:val="Sinespaciado"/>
        <w:rPr>
          <w:rFonts w:ascii="Algerian" w:hAnsi="Algerian"/>
        </w:rPr>
      </w:pPr>
      <w:r w:rsidRPr="00277D43">
        <w:rPr>
          <w:rFonts w:ascii="Algerian" w:hAnsi="Algerian"/>
        </w:rPr>
        <w:t>Asistente Administrativa del</w:t>
      </w:r>
    </w:p>
    <w:p w:rsidR="00277D43" w:rsidRPr="00277D43" w:rsidRDefault="00277D43" w:rsidP="00277D43">
      <w:pPr>
        <w:pStyle w:val="Sinespaciado"/>
        <w:rPr>
          <w:rFonts w:ascii="Algerian" w:hAnsi="Algerian"/>
        </w:rPr>
      </w:pPr>
      <w:r w:rsidRPr="00277D43">
        <w:rPr>
          <w:rFonts w:ascii="Algerian" w:hAnsi="Algerian"/>
        </w:rPr>
        <w:t xml:space="preserve">CAJ/Municipio de Ixchiguàn del </w:t>
      </w:r>
    </w:p>
    <w:p w:rsidR="00277D43" w:rsidRPr="00277D43" w:rsidRDefault="00277D43" w:rsidP="00277D43">
      <w:pPr>
        <w:pStyle w:val="Sinespaciado"/>
        <w:rPr>
          <w:rFonts w:ascii="Algerian" w:hAnsi="Algerian"/>
        </w:rPr>
      </w:pPr>
      <w:r w:rsidRPr="00277D43">
        <w:rPr>
          <w:rFonts w:ascii="Algerian" w:hAnsi="Algerian"/>
        </w:rPr>
        <w:t>Departamento de San Marcos.</w:t>
      </w:r>
    </w:p>
    <w:sectPr w:rsidR="00277D43" w:rsidRPr="00277D43" w:rsidSect="003D4924">
      <w:headerReference w:type="default" r:id="rId13"/>
      <w:footerReference w:type="default" r:id="rId14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01A" w:rsidRDefault="002D501A" w:rsidP="003D4924">
      <w:pPr>
        <w:spacing w:after="0" w:line="240" w:lineRule="auto"/>
      </w:pPr>
      <w:r>
        <w:separator/>
      </w:r>
    </w:p>
  </w:endnote>
  <w:endnote w:type="continuationSeparator" w:id="0">
    <w:p w:rsidR="002D501A" w:rsidRDefault="002D501A" w:rsidP="003D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924" w:rsidRDefault="003D4924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6E7F87D7" wp14:editId="2D8B2B8F">
          <wp:simplePos x="0" y="0"/>
          <wp:positionH relativeFrom="margin">
            <wp:posOffset>-185419</wp:posOffset>
          </wp:positionH>
          <wp:positionV relativeFrom="paragraph">
            <wp:posOffset>-455930</wp:posOffset>
          </wp:positionV>
          <wp:extent cx="8651188" cy="7112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dis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540" cy="74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01A" w:rsidRDefault="002D501A" w:rsidP="003D4924">
      <w:pPr>
        <w:spacing w:after="0" w:line="240" w:lineRule="auto"/>
      </w:pPr>
      <w:r>
        <w:separator/>
      </w:r>
    </w:p>
  </w:footnote>
  <w:footnote w:type="continuationSeparator" w:id="0">
    <w:p w:rsidR="002D501A" w:rsidRDefault="002D501A" w:rsidP="003D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715" w:rsidRPr="00C5084E" w:rsidRDefault="00A20C91" w:rsidP="00C5084E">
    <w:pPr>
      <w:pStyle w:val="Encabezado"/>
      <w:tabs>
        <w:tab w:val="clear" w:pos="4419"/>
        <w:tab w:val="clear" w:pos="8838"/>
        <w:tab w:val="left" w:pos="2400"/>
      </w:tabs>
    </w:pPr>
    <w:r w:rsidRPr="004A2B6E"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3300730</wp:posOffset>
          </wp:positionH>
          <wp:positionV relativeFrom="paragraph">
            <wp:posOffset>-182880</wp:posOffset>
          </wp:positionV>
          <wp:extent cx="1249680" cy="1249680"/>
          <wp:effectExtent l="0" t="0" r="7620" b="7620"/>
          <wp:wrapNone/>
          <wp:docPr id="1" name="Imagen 1" descr="C:\Users\Admin\Downloads\IMG-20210721-WA0000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wnloads\IMG-20210721-WA0000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1249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84E" w:rsidRPr="00C5084E">
      <w:tab/>
    </w:r>
  </w:p>
  <w:p w:rsidR="00421715" w:rsidRDefault="00421715" w:rsidP="007B4DCC">
    <w:pPr>
      <w:pStyle w:val="Encabezado"/>
      <w:ind w:firstLine="708"/>
    </w:pPr>
  </w:p>
  <w:p w:rsidR="00421715" w:rsidRDefault="00421715">
    <w:pPr>
      <w:pStyle w:val="Encabezado"/>
    </w:pPr>
  </w:p>
  <w:p w:rsidR="003D4924" w:rsidRDefault="003D4924">
    <w:pPr>
      <w:pStyle w:val="Encabezado"/>
    </w:pPr>
    <w:r>
      <w:t xml:space="preserve">                                                              </w:t>
    </w:r>
  </w:p>
  <w:p w:rsidR="003D4924" w:rsidRDefault="003D4924">
    <w:pPr>
      <w:pStyle w:val="Encabezado"/>
    </w:pPr>
  </w:p>
  <w:p w:rsidR="00961686" w:rsidRDefault="003D4924">
    <w:pPr>
      <w:pStyle w:val="Encabezado"/>
      <w:rPr>
        <w:rFonts w:ascii="Arial Rounded MT Bold" w:hAnsi="Arial Rounded MT Bold"/>
      </w:rPr>
    </w:pPr>
    <w:r w:rsidRPr="003D4924">
      <w:rPr>
        <w:rFonts w:ascii="Arial Rounded MT Bold" w:hAnsi="Arial Rounded MT Bold"/>
      </w:rPr>
      <w:t xml:space="preserve">                                                       </w:t>
    </w:r>
    <w:r w:rsidR="004B6D87">
      <w:rPr>
        <w:rFonts w:ascii="Arial Rounded MT Bold" w:hAnsi="Arial Rounded MT Bold"/>
      </w:rPr>
      <w:t xml:space="preserve">                             </w:t>
    </w:r>
  </w:p>
  <w:p w:rsidR="003D4924" w:rsidRPr="003D4924" w:rsidRDefault="003D4924" w:rsidP="00357AD2">
    <w:pPr>
      <w:pStyle w:val="Encabezado"/>
      <w:tabs>
        <w:tab w:val="clear" w:pos="4419"/>
        <w:tab w:val="clear" w:pos="8838"/>
        <w:tab w:val="left" w:pos="5700"/>
      </w:tabs>
      <w:rPr>
        <w:rFonts w:ascii="Arial Rounded MT Bold" w:hAnsi="Arial Rounded MT Bold"/>
      </w:rPr>
    </w:pPr>
    <w:r w:rsidRPr="003D4924">
      <w:rPr>
        <w:rFonts w:ascii="Arial Rounded MT Bold" w:hAnsi="Arial Rounded MT Bold"/>
      </w:rPr>
      <w:t xml:space="preserve">     </w:t>
    </w:r>
    <w:r w:rsidR="00357AD2">
      <w:rPr>
        <w:rFonts w:ascii="Arial Rounded MT Bold" w:hAnsi="Arial Rounded MT Bold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0EC8"/>
    <w:multiLevelType w:val="multilevel"/>
    <w:tmpl w:val="5290E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4436"/>
    <w:multiLevelType w:val="hybridMultilevel"/>
    <w:tmpl w:val="0F60506C"/>
    <w:lvl w:ilvl="0" w:tplc="040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C170786"/>
    <w:multiLevelType w:val="hybridMultilevel"/>
    <w:tmpl w:val="83B67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7421C"/>
    <w:multiLevelType w:val="hybridMultilevel"/>
    <w:tmpl w:val="E13A0D24"/>
    <w:lvl w:ilvl="0" w:tplc="040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4901F8F"/>
    <w:multiLevelType w:val="hybridMultilevel"/>
    <w:tmpl w:val="8F368E5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FA5E85"/>
    <w:multiLevelType w:val="hybridMultilevel"/>
    <w:tmpl w:val="AFD88B72"/>
    <w:lvl w:ilvl="0" w:tplc="2C0A000B">
      <w:start w:val="1"/>
      <w:numFmt w:val="bullet"/>
      <w:lvlText w:val=""/>
      <w:lvlJc w:val="left"/>
      <w:pPr>
        <w:ind w:left="404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6" w15:restartNumberingAfterBreak="0">
    <w:nsid w:val="1F0B2450"/>
    <w:multiLevelType w:val="hybridMultilevel"/>
    <w:tmpl w:val="73FE64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70543"/>
    <w:multiLevelType w:val="hybridMultilevel"/>
    <w:tmpl w:val="2C16C31E"/>
    <w:lvl w:ilvl="0" w:tplc="040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2747166"/>
    <w:multiLevelType w:val="hybridMultilevel"/>
    <w:tmpl w:val="5B566684"/>
    <w:lvl w:ilvl="0" w:tplc="2C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65B315E"/>
    <w:multiLevelType w:val="hybridMultilevel"/>
    <w:tmpl w:val="78C6E34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81EF7"/>
    <w:multiLevelType w:val="hybridMultilevel"/>
    <w:tmpl w:val="52305F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65758"/>
    <w:multiLevelType w:val="hybridMultilevel"/>
    <w:tmpl w:val="0C3CBC08"/>
    <w:lvl w:ilvl="0" w:tplc="2C0A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2" w15:restartNumberingAfterBreak="0">
    <w:nsid w:val="40681CEE"/>
    <w:multiLevelType w:val="hybridMultilevel"/>
    <w:tmpl w:val="83225948"/>
    <w:lvl w:ilvl="0" w:tplc="040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247D8"/>
    <w:multiLevelType w:val="multilevel"/>
    <w:tmpl w:val="5290E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D6464"/>
    <w:multiLevelType w:val="multilevel"/>
    <w:tmpl w:val="00F30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B5807"/>
    <w:multiLevelType w:val="hybridMultilevel"/>
    <w:tmpl w:val="844CD4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55846"/>
    <w:multiLevelType w:val="hybridMultilevel"/>
    <w:tmpl w:val="A1C6A80E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94D7F23"/>
    <w:multiLevelType w:val="hybridMultilevel"/>
    <w:tmpl w:val="78FA8306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973D1"/>
    <w:multiLevelType w:val="hybridMultilevel"/>
    <w:tmpl w:val="2C52C004"/>
    <w:lvl w:ilvl="0" w:tplc="D862E76E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A49C8"/>
    <w:multiLevelType w:val="hybridMultilevel"/>
    <w:tmpl w:val="9FFC25B2"/>
    <w:lvl w:ilvl="0" w:tplc="040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7EF12938"/>
    <w:multiLevelType w:val="hybridMultilevel"/>
    <w:tmpl w:val="31E2F44C"/>
    <w:lvl w:ilvl="0" w:tplc="2C0A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18"/>
  </w:num>
  <w:num w:numId="5">
    <w:abstractNumId w:val="12"/>
  </w:num>
  <w:num w:numId="6">
    <w:abstractNumId w:val="4"/>
  </w:num>
  <w:num w:numId="7">
    <w:abstractNumId w:val="3"/>
  </w:num>
  <w:num w:numId="8">
    <w:abstractNumId w:val="19"/>
  </w:num>
  <w:num w:numId="9">
    <w:abstractNumId w:val="1"/>
  </w:num>
  <w:num w:numId="10">
    <w:abstractNumId w:val="7"/>
  </w:num>
  <w:num w:numId="11">
    <w:abstractNumId w:val="15"/>
  </w:num>
  <w:num w:numId="12">
    <w:abstractNumId w:val="10"/>
  </w:num>
  <w:num w:numId="13">
    <w:abstractNumId w:val="9"/>
  </w:num>
  <w:num w:numId="14">
    <w:abstractNumId w:val="5"/>
  </w:num>
  <w:num w:numId="15">
    <w:abstractNumId w:val="8"/>
  </w:num>
  <w:num w:numId="16">
    <w:abstractNumId w:val="16"/>
  </w:num>
  <w:num w:numId="17">
    <w:abstractNumId w:val="17"/>
  </w:num>
  <w:num w:numId="18">
    <w:abstractNumId w:val="20"/>
  </w:num>
  <w:num w:numId="19">
    <w:abstractNumId w:val="2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24"/>
    <w:rsid w:val="00025182"/>
    <w:rsid w:val="000658D1"/>
    <w:rsid w:val="000660B8"/>
    <w:rsid w:val="0008376B"/>
    <w:rsid w:val="000A7FEC"/>
    <w:rsid w:val="000D39AC"/>
    <w:rsid w:val="000E06E4"/>
    <w:rsid w:val="000F337C"/>
    <w:rsid w:val="00103D7C"/>
    <w:rsid w:val="001209DA"/>
    <w:rsid w:val="00122A51"/>
    <w:rsid w:val="00123CE4"/>
    <w:rsid w:val="00125E42"/>
    <w:rsid w:val="00126FC6"/>
    <w:rsid w:val="0013324C"/>
    <w:rsid w:val="001465F7"/>
    <w:rsid w:val="0015004A"/>
    <w:rsid w:val="001576CC"/>
    <w:rsid w:val="0016013C"/>
    <w:rsid w:val="00160AE3"/>
    <w:rsid w:val="001720FE"/>
    <w:rsid w:val="0017339D"/>
    <w:rsid w:val="001A2256"/>
    <w:rsid w:val="001C3543"/>
    <w:rsid w:val="001C7644"/>
    <w:rsid w:val="001D2F95"/>
    <w:rsid w:val="001E1C4C"/>
    <w:rsid w:val="001E5BBC"/>
    <w:rsid w:val="001F751A"/>
    <w:rsid w:val="00206FD0"/>
    <w:rsid w:val="00210AFA"/>
    <w:rsid w:val="00211855"/>
    <w:rsid w:val="00211859"/>
    <w:rsid w:val="002166AE"/>
    <w:rsid w:val="002423C7"/>
    <w:rsid w:val="00243CC2"/>
    <w:rsid w:val="00244CA4"/>
    <w:rsid w:val="00245D3E"/>
    <w:rsid w:val="002653B0"/>
    <w:rsid w:val="00273C3A"/>
    <w:rsid w:val="00277D43"/>
    <w:rsid w:val="002809A1"/>
    <w:rsid w:val="002A5B7C"/>
    <w:rsid w:val="002B1BC6"/>
    <w:rsid w:val="002D0D0C"/>
    <w:rsid w:val="002D47C8"/>
    <w:rsid w:val="002D501A"/>
    <w:rsid w:val="002D6844"/>
    <w:rsid w:val="002F0DCA"/>
    <w:rsid w:val="003061AB"/>
    <w:rsid w:val="00324F82"/>
    <w:rsid w:val="00347FC0"/>
    <w:rsid w:val="00357AD2"/>
    <w:rsid w:val="003A19CC"/>
    <w:rsid w:val="003A27D0"/>
    <w:rsid w:val="003A7820"/>
    <w:rsid w:val="003A7DF0"/>
    <w:rsid w:val="003C0CBE"/>
    <w:rsid w:val="003C5579"/>
    <w:rsid w:val="003D4924"/>
    <w:rsid w:val="003E0BAA"/>
    <w:rsid w:val="004043FD"/>
    <w:rsid w:val="00421715"/>
    <w:rsid w:val="0042483F"/>
    <w:rsid w:val="004829FB"/>
    <w:rsid w:val="004B4607"/>
    <w:rsid w:val="004B6D87"/>
    <w:rsid w:val="004F4F48"/>
    <w:rsid w:val="00511AD6"/>
    <w:rsid w:val="00517DE9"/>
    <w:rsid w:val="00532949"/>
    <w:rsid w:val="005330CA"/>
    <w:rsid w:val="00533FE0"/>
    <w:rsid w:val="0054167E"/>
    <w:rsid w:val="00550CEB"/>
    <w:rsid w:val="0055334B"/>
    <w:rsid w:val="00564E6B"/>
    <w:rsid w:val="00573ABA"/>
    <w:rsid w:val="0058038C"/>
    <w:rsid w:val="0059577C"/>
    <w:rsid w:val="00626F97"/>
    <w:rsid w:val="00643AFC"/>
    <w:rsid w:val="00664BA0"/>
    <w:rsid w:val="00676DF4"/>
    <w:rsid w:val="00681011"/>
    <w:rsid w:val="0069265C"/>
    <w:rsid w:val="00697C62"/>
    <w:rsid w:val="006A0E44"/>
    <w:rsid w:val="006A4192"/>
    <w:rsid w:val="006A747F"/>
    <w:rsid w:val="006B1CBB"/>
    <w:rsid w:val="006B3664"/>
    <w:rsid w:val="006B5C33"/>
    <w:rsid w:val="006F07BD"/>
    <w:rsid w:val="006F7EFD"/>
    <w:rsid w:val="00704B42"/>
    <w:rsid w:val="00725A94"/>
    <w:rsid w:val="00734FDA"/>
    <w:rsid w:val="00746907"/>
    <w:rsid w:val="00790EDB"/>
    <w:rsid w:val="007B0503"/>
    <w:rsid w:val="007B3064"/>
    <w:rsid w:val="007B4DCC"/>
    <w:rsid w:val="007C17A5"/>
    <w:rsid w:val="007C24B8"/>
    <w:rsid w:val="007D5120"/>
    <w:rsid w:val="007E743F"/>
    <w:rsid w:val="00801E91"/>
    <w:rsid w:val="00803ED9"/>
    <w:rsid w:val="00812602"/>
    <w:rsid w:val="008142BE"/>
    <w:rsid w:val="00814EAA"/>
    <w:rsid w:val="008342D3"/>
    <w:rsid w:val="00837845"/>
    <w:rsid w:val="008732E7"/>
    <w:rsid w:val="008A1FEB"/>
    <w:rsid w:val="008C2F7A"/>
    <w:rsid w:val="008F5C97"/>
    <w:rsid w:val="00914CAD"/>
    <w:rsid w:val="00916C8C"/>
    <w:rsid w:val="00934C83"/>
    <w:rsid w:val="00937566"/>
    <w:rsid w:val="009456ED"/>
    <w:rsid w:val="0095640E"/>
    <w:rsid w:val="0096107E"/>
    <w:rsid w:val="00961686"/>
    <w:rsid w:val="0097192A"/>
    <w:rsid w:val="009744F8"/>
    <w:rsid w:val="00987526"/>
    <w:rsid w:val="00991E82"/>
    <w:rsid w:val="009B6FD7"/>
    <w:rsid w:val="009C221C"/>
    <w:rsid w:val="009C5E66"/>
    <w:rsid w:val="009F4326"/>
    <w:rsid w:val="00A14B59"/>
    <w:rsid w:val="00A1562D"/>
    <w:rsid w:val="00A20C91"/>
    <w:rsid w:val="00A23D26"/>
    <w:rsid w:val="00A2527A"/>
    <w:rsid w:val="00A255C4"/>
    <w:rsid w:val="00A6553D"/>
    <w:rsid w:val="00A811D1"/>
    <w:rsid w:val="00A94107"/>
    <w:rsid w:val="00AC2487"/>
    <w:rsid w:val="00AD35D8"/>
    <w:rsid w:val="00AE64D8"/>
    <w:rsid w:val="00AF5120"/>
    <w:rsid w:val="00B1762B"/>
    <w:rsid w:val="00B2394C"/>
    <w:rsid w:val="00B33C19"/>
    <w:rsid w:val="00B4391A"/>
    <w:rsid w:val="00B51F93"/>
    <w:rsid w:val="00B63A84"/>
    <w:rsid w:val="00B9073A"/>
    <w:rsid w:val="00BA6596"/>
    <w:rsid w:val="00BD0602"/>
    <w:rsid w:val="00BF0685"/>
    <w:rsid w:val="00BF0F66"/>
    <w:rsid w:val="00C061DF"/>
    <w:rsid w:val="00C30D8B"/>
    <w:rsid w:val="00C331D5"/>
    <w:rsid w:val="00C41BD3"/>
    <w:rsid w:val="00C47AD7"/>
    <w:rsid w:val="00C5084E"/>
    <w:rsid w:val="00C51223"/>
    <w:rsid w:val="00C51838"/>
    <w:rsid w:val="00C86F70"/>
    <w:rsid w:val="00CA390A"/>
    <w:rsid w:val="00CD58B3"/>
    <w:rsid w:val="00CD6704"/>
    <w:rsid w:val="00CF0A73"/>
    <w:rsid w:val="00D01D94"/>
    <w:rsid w:val="00D03ADE"/>
    <w:rsid w:val="00D11D2E"/>
    <w:rsid w:val="00D128CF"/>
    <w:rsid w:val="00D14A07"/>
    <w:rsid w:val="00D2267E"/>
    <w:rsid w:val="00D4673E"/>
    <w:rsid w:val="00D47E6B"/>
    <w:rsid w:val="00DB218B"/>
    <w:rsid w:val="00DC29EA"/>
    <w:rsid w:val="00DC4523"/>
    <w:rsid w:val="00DD28B6"/>
    <w:rsid w:val="00DF7B21"/>
    <w:rsid w:val="00E12527"/>
    <w:rsid w:val="00E40262"/>
    <w:rsid w:val="00E43790"/>
    <w:rsid w:val="00E75BD2"/>
    <w:rsid w:val="00E92D60"/>
    <w:rsid w:val="00EB12A7"/>
    <w:rsid w:val="00EB5B4F"/>
    <w:rsid w:val="00ED43A5"/>
    <w:rsid w:val="00ED58E4"/>
    <w:rsid w:val="00EE2AC9"/>
    <w:rsid w:val="00F3345A"/>
    <w:rsid w:val="00F56BD0"/>
    <w:rsid w:val="00F577A5"/>
    <w:rsid w:val="00F67E6A"/>
    <w:rsid w:val="00F67F59"/>
    <w:rsid w:val="00F776C8"/>
    <w:rsid w:val="00F92A0F"/>
    <w:rsid w:val="00FA0F75"/>
    <w:rsid w:val="00FA4CBB"/>
    <w:rsid w:val="00FD01A1"/>
    <w:rsid w:val="00FD052D"/>
    <w:rsid w:val="00FE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5:chartTrackingRefBased/>
  <w15:docId w15:val="{6E06B390-202D-46C1-8929-571626D8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77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9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D4924"/>
  </w:style>
  <w:style w:type="paragraph" w:styleId="Piedepgina">
    <w:name w:val="footer"/>
    <w:basedOn w:val="Normal"/>
    <w:link w:val="PiedepginaCar"/>
    <w:uiPriority w:val="99"/>
    <w:unhideWhenUsed/>
    <w:rsid w:val="003D49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924"/>
  </w:style>
  <w:style w:type="paragraph" w:styleId="Prrafodelista">
    <w:name w:val="List Paragraph"/>
    <w:basedOn w:val="Normal"/>
    <w:uiPriority w:val="34"/>
    <w:qFormat/>
    <w:rsid w:val="006F7E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F0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685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44CA4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F776C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F776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CD917-9777-4694-ADEC-2AE00D47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7</Pages>
  <Words>1012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Admin</cp:lastModifiedBy>
  <cp:revision>20</cp:revision>
  <cp:lastPrinted>2021-07-05T17:06:00Z</cp:lastPrinted>
  <dcterms:created xsi:type="dcterms:W3CDTF">2022-02-22T15:41:00Z</dcterms:created>
  <dcterms:modified xsi:type="dcterms:W3CDTF">2022-12-02T18:55:00Z</dcterms:modified>
</cp:coreProperties>
</file>